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>
          <w:rFonts w:ascii="Liberation Serif" w:hAnsi="Liberation Serif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83820</wp:posOffset>
                </wp:positionV>
                <wp:extent cx="5957570" cy="635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2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6.55pt" to="470.1pt,6.6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.12.2019г.                                                                                                        № 65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 Восточный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О внесении изменений в решение Думы МО «Восточное сельское поселение» от 24.07.2019 № 41 « Об установлении и введении в действие земельного налога  на территории муниципального образования </w:t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«Восточное сельское поселение»  на 2020 год</w:t>
      </w:r>
    </w:p>
    <w:p>
      <w:pPr>
        <w:pStyle w:val="Normal"/>
        <w:spacing w:before="57" w:after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3"/>
        <w:spacing w:lineRule="auto" w:line="276" w:before="57" w:after="57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В  целях приведения в соответствие с действующим законодательством  муниципального нормативно-правового акта,  руководствуясь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 статьей 22 Устава муниципального образования «Восточное сельское поселение», Дума муниципального образования «Восточное сельское поселение»,</w:t>
      </w:r>
    </w:p>
    <w:p>
      <w:pPr>
        <w:pStyle w:val="BodyText3"/>
        <w:spacing w:lineRule="auto" w:line="276" w:before="57" w:after="57"/>
        <w:ind w:left="0" w:right="0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BodyText3"/>
        <w:spacing w:lineRule="auto" w:line="276" w:before="57" w:after="57"/>
        <w:jc w:val="both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РЕШИЛА:</w:t>
      </w:r>
    </w:p>
    <w:p>
      <w:pPr>
        <w:pStyle w:val="BodyText3"/>
        <w:spacing w:lineRule="auto" w:line="276" w:before="57" w:after="57"/>
        <w:jc w:val="both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ConsPlusNormal"/>
        <w:widowControl/>
        <w:spacing w:lineRule="auto" w:line="276" w:before="57" w:after="57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 Внести в решение Думы МО «Восточное сельское поселение» от 24.07.2019 № 41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«Об установлении и введении в действие земельного налога  на территории муниципального образования «Восточное сельское поселение»  на 2020 год» следующие изменения и дополнения:</w:t>
      </w:r>
    </w:p>
    <w:p>
      <w:pPr>
        <w:pStyle w:val="ConsPlusNormal"/>
        <w:widowControl/>
        <w:spacing w:lineRule="auto" w:line="276" w:before="57" w:after="57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>1) пункт 2  изложить в следующей редакции: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 Ставки земельного налога на территории муниципального образования «Восточное сельское поселение» установить в следующих размерах: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 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2.1. 0,3% в отношении земельных участков: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-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 для индивидуального жилищного строительства, используемых в предпринимательской деятельности);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не используемых в предпринимательской деятельности, 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2.2. 1,5% в отношении прочих земельных участков.»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2)  дополнить пункт 3 подпунктом 3.4.  следующего содержания: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«3.4. Начиная с уплаты земельного налога за налоговый период 2020 года, срок уплаты налога и авансовых платежей налогоплательщиками-организациями устанавливается пунктом 1 статьи 397 Налогового кодекса Российской Федерации»;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3) подпункт 5.9.  изложить в следующей редакции: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«5.9.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4) пункт 6 - исключить, соответственно   пункты 7,8, 9 считать пунктами 6,7,8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57" w:after="57"/>
        <w:ind w:left="0"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решение в газете Камышловские известия и разместить  на официальном сайте Думы муниципального образования «Восточное сельское поселение» в сети Интернет.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57" w:after="57"/>
        <w:ind w:left="0" w:right="0"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решение вступает в силу с 1 января 2020 года.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57" w:after="57"/>
        <w:ind w:left="0" w:right="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4.Контроль за исполнением настоящего решения возложить на председателя думской комиссии по финансово-экономической политике  Фарносову Н.Ю.</w:t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Председатель Думы МО                                                              Глава МО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«Восточное сельское поселение»                           «Восточное сельское поселение» 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</w:t>
      </w:r>
      <w:r>
        <w:rPr>
          <w:i w:val="false"/>
          <w:iCs w:val="false"/>
          <w:sz w:val="28"/>
          <w:szCs w:val="28"/>
        </w:rPr>
        <w:t>___________  А.Л. Макаридин                             __________ Н.С. Журский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296" w:right="709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LibreOffice/6.2.7.1$Windows_X86_64 LibreOffice_project/23edc44b61b830b7d749943e020e96f5a7df63bf</Application>
  <Pages>3</Pages>
  <Words>481</Words>
  <Characters>3517</Characters>
  <CharactersWithSpaces>4418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2018-10-12T04:30:00Z</dcterms:created>
  <dc:creator>Пользователь</dc:creator>
  <dc:description/>
  <dc:language>ru-RU</dc:language>
  <cp:lastModifiedBy/>
  <cp:lastPrinted>2019-12-24T09:24:10Z</cp:lastPrinted>
  <dcterms:modified xsi:type="dcterms:W3CDTF">2019-12-24T09:25:46Z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