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keepNext w:val="true"/>
        <w:widowControl/>
        <w:numPr>
          <w:ilvl w:val="4"/>
          <w:numId w:val="2"/>
        </w:numPr>
        <w:overflowPunct w:val="true"/>
        <w:bidi w:val="0"/>
        <w:spacing w:before="240" w:after="60"/>
        <w:ind w:left="1020" w:right="0" w:hanging="0"/>
        <w:jc w:val="center"/>
        <w:outlineLvl w:val="4"/>
        <w:rPr/>
      </w:pPr>
      <w:r>
        <w:rPr>
          <w:rFonts w:ascii="Liberation Serif" w:hAnsi="Liberation Serif"/>
          <w:sz w:val="28"/>
          <w:szCs w:val="28"/>
          <w:lang w:val="en-US"/>
        </w:rPr>
        <w:t xml:space="preserve">  </w:t>
      </w:r>
      <w:r>
        <w:rPr>
          <w:rFonts w:ascii="Liberation Serif" w:hAnsi="Liberation Serif"/>
          <w:sz w:val="28"/>
          <w:szCs w:val="28"/>
          <w:lang w:val="en-US"/>
        </w:rPr>
        <w:t>Главным  управлением Министерства юстиции Российской Федерации по Свердловской области зарегистрированы изменения в Устав Восточно</w:t>
      </w:r>
      <w:r>
        <w:rPr>
          <w:rFonts w:ascii="Liberation Serif" w:hAnsi="Liberation Serif"/>
          <w:sz w:val="28"/>
          <w:szCs w:val="28"/>
          <w:lang w:val="ru-RU"/>
        </w:rPr>
        <w:t>го</w:t>
      </w:r>
      <w:r>
        <w:rPr>
          <w:rFonts w:ascii="Liberation Serif" w:hAnsi="Liberation Serif"/>
          <w:sz w:val="28"/>
          <w:szCs w:val="28"/>
          <w:lang w:val="en-US"/>
        </w:rPr>
        <w:t xml:space="preserve"> сельско</w:t>
      </w:r>
      <w:r>
        <w:rPr>
          <w:rFonts w:ascii="Liberation Serif" w:hAnsi="Liberation Serif"/>
          <w:sz w:val="28"/>
          <w:szCs w:val="28"/>
          <w:lang w:val="ru-RU"/>
        </w:rPr>
        <w:t>го</w:t>
      </w:r>
      <w:r>
        <w:rPr>
          <w:rFonts w:ascii="Liberation Serif" w:hAnsi="Liberation Serif"/>
          <w:sz w:val="28"/>
          <w:szCs w:val="28"/>
          <w:lang w:val="en-US"/>
        </w:rPr>
        <w:t xml:space="preserve"> поселени</w:t>
      </w:r>
      <w:r>
        <w:rPr>
          <w:rFonts w:ascii="Liberation Serif" w:hAnsi="Liberation Serif"/>
          <w:sz w:val="28"/>
          <w:szCs w:val="28"/>
          <w:lang w:val="ru-RU"/>
        </w:rPr>
        <w:t>я Камышловского муниципального района Свердловской области</w:t>
      </w:r>
      <w:r>
        <w:rPr>
          <w:rFonts w:ascii="Liberation Serif" w:hAnsi="Liberation Serif"/>
          <w:sz w:val="28"/>
          <w:szCs w:val="28"/>
          <w:lang w:val="en-US"/>
        </w:rPr>
        <w:t xml:space="preserve"> от </w:t>
      </w:r>
      <w:r>
        <w:rPr>
          <w:rFonts w:ascii="Liberation Serif" w:hAnsi="Liberation Serif"/>
          <w:sz w:val="28"/>
          <w:szCs w:val="28"/>
          <w:lang w:val="en-US"/>
        </w:rPr>
        <w:t>13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мая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202</w:t>
      </w:r>
      <w:r>
        <w:rPr>
          <w:rFonts w:ascii="Liberation Serif" w:hAnsi="Liberation Serif"/>
          <w:sz w:val="28"/>
          <w:szCs w:val="28"/>
          <w:lang w:val="en-US"/>
        </w:rPr>
        <w:t>1</w:t>
      </w:r>
      <w:r>
        <w:rPr>
          <w:rFonts w:ascii="Liberation Serif" w:hAnsi="Liberation Serif"/>
          <w:sz w:val="28"/>
          <w:szCs w:val="28"/>
          <w:lang w:val="en-US"/>
        </w:rPr>
        <w:t xml:space="preserve"> года </w:t>
      </w:r>
    </w:p>
    <w:p>
      <w:pPr>
        <w:pStyle w:val="5"/>
        <w:widowControl/>
        <w:numPr>
          <w:ilvl w:val="4"/>
          <w:numId w:val="2"/>
        </w:numPr>
        <w:overflowPunct w:val="true"/>
        <w:bidi w:val="0"/>
        <w:spacing w:before="69" w:after="0"/>
        <w:ind w:left="1020" w:right="0" w:hanging="0"/>
        <w:jc w:val="center"/>
        <w:outlineLvl w:val="4"/>
        <w:rPr/>
      </w:pPr>
      <w:r>
        <w:rPr>
          <w:rFonts w:ascii="Liberation Serif" w:hAnsi="Liberation Serif"/>
          <w:sz w:val="28"/>
          <w:szCs w:val="28"/>
          <w:lang w:val="en-US"/>
        </w:rPr>
        <w:t xml:space="preserve"> №  </w:t>
      </w:r>
      <w:r>
        <w:rPr>
          <w:rFonts w:ascii="Liberation Serif" w:hAnsi="Liberation Serif"/>
          <w:sz w:val="28"/>
          <w:szCs w:val="28"/>
          <w:lang w:val="en-US"/>
        </w:rPr>
        <w:t>RU 66549390202</w:t>
      </w:r>
      <w:r>
        <w:rPr>
          <w:rFonts w:ascii="Liberation Serif" w:hAnsi="Liberation Serif"/>
          <w:sz w:val="28"/>
          <w:szCs w:val="28"/>
          <w:lang w:val="en-US"/>
        </w:rPr>
        <w:t>1</w:t>
      </w:r>
      <w:r>
        <w:rPr>
          <w:rFonts w:ascii="Liberation Serif" w:hAnsi="Liberation Serif"/>
          <w:sz w:val="28"/>
          <w:szCs w:val="28"/>
          <w:lang w:val="en-US"/>
        </w:rPr>
        <w:t>001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before="240" w:after="60"/>
        <w:ind w:left="1020" w:right="0" w:hanging="0"/>
        <w:jc w:val="center"/>
        <w:outlineLvl w:val="4"/>
        <w:rPr>
          <w:rFonts w:ascii="Liberation Serif" w:hAnsi="Liberation Serif"/>
          <w:sz w:val="28"/>
          <w:szCs w:val="28"/>
          <w:lang w:val="en-US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pacing w:before="240" w:after="60"/>
        <w:ind w:left="1418" w:right="0" w:hanging="0"/>
        <w:jc w:val="center"/>
        <w:outlineLvl w:val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anchor behindDoc="0" distT="0" distB="9525" distL="114300" distR="114300" simplePos="0" locked="0" layoutInCell="1" allowOverlap="1" relativeHeight="6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5715</wp:posOffset>
                </wp:positionH>
                <wp:positionV relativeFrom="paragraph">
                  <wp:posOffset>243205</wp:posOffset>
                </wp:positionV>
                <wp:extent cx="6051550" cy="2095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880" cy="39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9.05pt" to="476.85pt,19.3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left"/>
        <w:rPr>
          <w:rFonts w:ascii="Liberation Serif" w:hAnsi="Liberation Serif"/>
          <w:sz w:val="28"/>
          <w:szCs w:val="28"/>
          <w:u w:val="none"/>
          <w:lang w:val="ru-RU"/>
        </w:rPr>
      </w:pPr>
      <w:r>
        <w:rPr>
          <w:rFonts w:ascii="Liberation Serif" w:hAnsi="Liberation Serif"/>
          <w:sz w:val="28"/>
          <w:szCs w:val="28"/>
          <w:u w:val="none"/>
          <w:lang w:val="ru-RU"/>
        </w:rPr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  <w:u w:val="none"/>
          <w:lang w:val="ru-RU"/>
        </w:rPr>
        <w:t>31.03</w:t>
      </w:r>
      <w:r>
        <w:rPr>
          <w:rFonts w:ascii="Liberation Serif" w:hAnsi="Liberation Serif"/>
          <w:sz w:val="28"/>
          <w:szCs w:val="28"/>
          <w:u w:val="none"/>
          <w:lang w:val="en-US"/>
        </w:rPr>
        <w:t>.2021</w:t>
      </w:r>
      <w:r>
        <w:rPr>
          <w:rFonts w:ascii="Liberation Serif" w:hAnsi="Liberation Serif"/>
          <w:sz w:val="28"/>
          <w:szCs w:val="28"/>
          <w:u w:val="none"/>
        </w:rPr>
        <w:t xml:space="preserve"> г.                                                                                                    № 107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1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       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внесении изменений  и дополнений   в Устав </w:t>
      </w:r>
    </w:p>
    <w:p>
      <w:pPr>
        <w:pStyle w:val="31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sz w:val="28"/>
          <w:szCs w:val="28"/>
        </w:rPr>
        <w:t>Восточного сельского поселения</w:t>
      </w:r>
    </w:p>
    <w:p>
      <w:pPr>
        <w:pStyle w:val="31"/>
        <w:ind w:left="-284" w:right="0" w:firstLine="284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113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Рассмотрев предложенный главой  Восточного сельского поселения проект изменений и дополнений   в Устав  Восточного сельского поселения, в целях приведения Устава поселения в соответствие с действующим законодательством, учитывая при этом результаты публичных слушаний и   рекомендации Главного управления Министерства юстиции Российской Федерации по Свердловской области, руководствуясь статьей 22 Устава поселения, Дума Восточного сельского поселения,</w:t>
      </w:r>
    </w:p>
    <w:p>
      <w:pPr>
        <w:pStyle w:val="Normal"/>
        <w:widowControl/>
        <w:overflowPunct w:val="true"/>
        <w:bidi w:val="0"/>
        <w:ind w:left="113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-283" w:right="0" w:firstLine="283"/>
        <w:jc w:val="left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widowControl/>
        <w:bidi w:val="0"/>
        <w:ind w:left="-283" w:right="0" w:firstLine="28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76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1.Внести в Устав  Восточного сельского  поселения следующие изменения и дополнения:          </w:t>
      </w:r>
    </w:p>
    <w:p>
      <w:pPr>
        <w:pStyle w:val="Normal"/>
        <w:widowControl/>
        <w:overflowPunct w:val="true"/>
        <w:bidi w:val="0"/>
        <w:spacing w:lineRule="auto" w:line="276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1) Главу 2 Устава дополнить статьей 14.1. следующего содержания: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«Статья 14.1. Инициативные проекты</w:t>
      </w:r>
    </w:p>
    <w:p>
      <w:pPr>
        <w:pStyle w:val="Normal"/>
        <w:widowControl/>
        <w:bidi w:val="0"/>
        <w:ind w:left="283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>
      <w:pPr>
        <w:pStyle w:val="Style10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>
      <w:pPr>
        <w:pStyle w:val="Style10"/>
        <w:ind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3. Инициативный  проект   должен    соответствовать  требованиям, установленным Федеральным </w:t>
      </w:r>
      <w:hyperlink r:id="rId3">
        <w:r>
          <w:rPr>
            <w:rStyle w:val="ListLabel1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Style10"/>
        <w:ind w:lef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4. Порядок  выдвижения,  внесения,  обсуждения,  рассмотрения инициативных проектов, а также проведения их конкурсного отбора устанавливается Думой поселения.</w:t>
      </w:r>
    </w:p>
    <w:p>
      <w:pPr>
        <w:pStyle w:val="Normal"/>
        <w:widowControl/>
        <w:overflowPunct w:val="true"/>
        <w:bidi w:val="0"/>
        <w:spacing w:lineRule="auto" w:line="276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5. Иные    вопросы, связанные 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4">
        <w:r>
          <w:rPr>
            <w:rStyle w:val="ListLabel1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Федерации».»;</w:t>
      </w:r>
    </w:p>
    <w:p>
      <w:pPr>
        <w:pStyle w:val="Normal"/>
        <w:widowControl/>
        <w:overflowPunct w:val="true"/>
        <w:bidi w:val="0"/>
        <w:spacing w:lineRule="auto" w:line="276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2) пункт 1 статьи 17 изложить в следующей редакции: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3) пункт 4 статьи 17 дополнить абзацем следующего содержания: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4) пункт 2 статьи 18 дополнить подпунктом 3 следующего содержания: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«3) жителей поселения или его части, в которых предлагается реализовать 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5)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пункт 3 статьи 25 дополнить абзацем вторым следующего содержания: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6) Главу 7 Устава дополнить статьей  62.1. следующего содержания:</w:t>
      </w:r>
    </w:p>
    <w:p>
      <w:pPr>
        <w:pStyle w:val="Normal"/>
        <w:widowControl/>
        <w:bidi w:val="0"/>
        <w:ind w:left="0" w:right="0" w:hanging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«Статья 62.1. Порядок увольнения (освобождения от должности) лиц, замещающих муниципальные должности, в связи с утратой доверия</w:t>
      </w:r>
    </w:p>
    <w:p>
      <w:pPr>
        <w:pStyle w:val="Normal"/>
        <w:widowControl/>
        <w:bidi w:val="0"/>
        <w:ind w:left="0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1) непринятия  лицом  мер по  предотвращению и (или)  урегулированию конфликта интересов, стороной которого оно является;</w:t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3)  участия 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22"/>
        <w:spacing w:lineRule="auto" w:line="240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4) осуществления лицом предпринимательской деятельности;</w:t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2.  Лицо,   замещающее    муниципальную   должность,   которому 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3. Несоблюдение  лицом,  замещающим  муниципальную  должность,</w:t>
      </w:r>
    </w:p>
    <w:p>
      <w:pPr>
        <w:pStyle w:val="22"/>
        <w:spacing w:lineRule="auto" w:line="240"/>
        <w:ind w:left="0" w:right="0" w:hanging="1418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запретов, установленных  Федеральным  законом от  07.05.2013   № 79-ФЗ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>
      <w:pPr>
        <w:pStyle w:val="Normal"/>
        <w:ind w:left="0" w:right="0" w:hanging="0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>
      <w:pPr>
        <w:pStyle w:val="22"/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  <w:bookmarkStart w:id="0" w:name="_GoBack"/>
      <w:bookmarkEnd w:id="0"/>
    </w:p>
    <w:p>
      <w:pPr>
        <w:pStyle w:val="Normal"/>
        <w:widowControl/>
        <w:overflowPunct w:val="true"/>
        <w:bidi w:val="0"/>
        <w:spacing w:lineRule="auto" w:line="276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6. Освобождение от должности (удаление в отставку) Главы Восточного сельского поселения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 и разместить на официальном сайте  администрации  Восточного сельского поселения  в сети Интернет.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4. Контроль    за  исполнением   настоящего   решения   возложить  на председателя Думы поселения.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Председатель Думы                                              Глава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Восточного сельского поселения                        Восточного сельского поселения                                                                 </w:t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>А.Л. Макаридин                                                          Н.С.Журский</w:t>
      </w:r>
    </w:p>
    <w:sectPr>
      <w:footerReference w:type="default" r:id="rId5"/>
      <w:type w:val="nextPage"/>
      <w:pgSz w:w="11906" w:h="16838"/>
      <w:pgMar w:left="1404" w:right="851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6446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6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rPr/>
                          </w:pPr>
                          <w:r>
                            <w:rPr>
                              <w:rStyle w:val="Style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0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6.1pt;margin-top:0.05pt;width:6.35pt;height:12.8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rPr/>
                    </w:pPr>
                    <w:r>
                      <w:rPr>
                        <w:rStyle w:val="Style6"/>
                        <w:color w:val="000000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0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decimal"/>
      <w:suff w:val="nothing"/>
      <w:lvlText w:val="%5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right="0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right="0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right="0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right="0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right="0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tyle7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i w:val="fals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" w:hAnsi="Liberation Serif"/>
      <w:sz w:val="28"/>
      <w:szCs w:val="28"/>
    </w:rPr>
  </w:style>
  <w:style w:type="character" w:styleId="ListLabel26">
    <w:name w:val="ListLabel 26"/>
    <w:qFormat/>
    <w:rPr>
      <w:rFonts w:ascii="Liberation Serif" w:hAnsi="Liberation Serif"/>
      <w:sz w:val="28"/>
      <w:szCs w:val="28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" w:hAnsi="Liberation Serif"/>
      <w:sz w:val="28"/>
      <w:szCs w:val="28"/>
    </w:rPr>
  </w:style>
  <w:style w:type="character" w:styleId="ListLabel29">
    <w:name w:val="ListLabel 29"/>
    <w:qFormat/>
    <w:rPr>
      <w:rFonts w:ascii="Liberation Serif" w:hAnsi="Liberation Serif"/>
      <w:sz w:val="28"/>
      <w:szCs w:val="28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" w:hAnsi="Liberation Serif"/>
      <w:sz w:val="28"/>
      <w:szCs w:val="28"/>
    </w:rPr>
  </w:style>
  <w:style w:type="character" w:styleId="ListLabel32">
    <w:name w:val="ListLabel 32"/>
    <w:qFormat/>
    <w:rPr>
      <w:rFonts w:ascii="Liberation Serif" w:hAnsi="Liberation Serif"/>
      <w:sz w:val="28"/>
      <w:szCs w:val="28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paragraph" w:styleId="Style9">
    <w:name w:val="Заголовок"/>
    <w:basedOn w:val="Normal"/>
    <w:next w:val="Style10"/>
    <w:qFormat/>
    <w:pPr>
      <w:jc w:val="center"/>
    </w:pPr>
    <w:rPr>
      <w:sz w:val="28"/>
    </w:rPr>
  </w:style>
  <w:style w:type="paragraph" w:styleId="Style10">
    <w:name w:val="Body Text"/>
    <w:basedOn w:val="Normal"/>
    <w:pPr>
      <w:jc w:val="both"/>
    </w:pPr>
    <w:rPr>
      <w:sz w:val="28"/>
    </w:rPr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4">
    <w:name w:val="Body Text Indent"/>
    <w:basedOn w:val="Normal"/>
    <w:pPr>
      <w:ind w:left="1418" w:right="0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right="0" w:hanging="1418"/>
    </w:pPr>
    <w:rPr>
      <w:i/>
      <w:sz w:val="28"/>
    </w:rPr>
  </w:style>
  <w:style w:type="paragraph" w:styleId="31">
    <w:name w:val="Основной текст 3"/>
    <w:basedOn w:val="Normal"/>
    <w:qFormat/>
    <w:pPr>
      <w:jc w:val="both"/>
    </w:pPr>
    <w:rPr>
      <w:i/>
      <w:sz w:val="28"/>
    </w:rPr>
  </w:style>
  <w:style w:type="paragraph" w:styleId="Style15">
    <w:name w:val="Схема документа"/>
    <w:basedOn w:val="Normal"/>
    <w:qFormat/>
    <w:pPr/>
    <w:rPr>
      <w:rFonts w:ascii="Tahoma" w:hAnsi="Tahoma" w:cs="Tahoma"/>
    </w:rPr>
  </w:style>
  <w:style w:type="paragraph" w:styleId="Style1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7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04962EC4815F38B7393EEA65ADA4F6321E4C67DCE3E62F91E0E16EC14819B785EE5C50F601A7F0B995EAEDE03hBE3F" TargetMode="External"/><Relationship Id="rId4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625</TotalTime>
  <Application>LibreOffice/6.2.7.1$Windows_X86_64 LibreOffice_project/23edc44b61b830b7d749943e020e96f5a7df63bf</Application>
  <Pages>4</Pages>
  <Words>926</Words>
  <Characters>6915</Characters>
  <CharactersWithSpaces>8584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2016-02-09T10:15:00Z</dcterms:created>
  <dc:creator>11111</dc:creator>
  <dc:description/>
  <dc:language>ru-RU</dc:language>
  <cp:lastModifiedBy/>
  <cp:lastPrinted>2020-12-24T09:08:16Z</cp:lastPrinted>
  <dcterms:modified xsi:type="dcterms:W3CDTF">2021-06-02T09:59:40Z</dcterms:modified>
  <cp:revision>44</cp:revision>
  <dc:subject/>
  <dc:title>РОССИЙСКАЯ  ФЕДЕРАЦИЯ</dc:title>
</cp:coreProperties>
</file>