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79" w:rsidRDefault="0042798A">
      <w:pPr>
        <w:pStyle w:val="5"/>
        <w:numPr>
          <w:ilvl w:val="4"/>
          <w:numId w:val="2"/>
        </w:numPr>
        <w:spacing w:before="240" w:after="60"/>
        <w:ind w:left="1418"/>
        <w:jc w:val="center"/>
        <w:rPr>
          <w:rFonts w:ascii="Liberation Serif" w:hAnsi="Liberation Serif"/>
          <w:szCs w:val="28"/>
        </w:rPr>
      </w:pPr>
      <w:r>
        <w:rPr>
          <w:noProof/>
          <w:lang w:eastAsia="ru-RU"/>
        </w:rPr>
        <w:drawing>
          <wp:anchor distT="0" distB="9525" distL="114300" distR="114300" simplePos="0" relativeHeight="3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Cs w:val="28"/>
        </w:rPr>
        <w:br/>
      </w:r>
    </w:p>
    <w:p w:rsidR="00D80EE3" w:rsidRDefault="00D80E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D80EE3" w:rsidRDefault="00D80EE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066479" w:rsidRDefault="0042798A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66479" w:rsidRDefault="0042798A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66479" w:rsidRDefault="0042798A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066479" w:rsidRDefault="0042798A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066479" w:rsidRDefault="0042798A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:rsidR="00066479" w:rsidRDefault="0042798A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:rsidR="00066479" w:rsidRDefault="0042798A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 w:rsidR="00066479" w:rsidRDefault="00066479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066479" w:rsidRDefault="0042798A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66479" w:rsidRDefault="0042798A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99060</wp:posOffset>
                </wp:positionV>
                <wp:extent cx="6037580" cy="6985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84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7.65pt" to="475.75pt,7.8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066479" w:rsidRDefault="00066479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sz w:val="28"/>
          <w:szCs w:val="28"/>
        </w:rPr>
      </w:pPr>
    </w:p>
    <w:p w:rsidR="00066479" w:rsidRDefault="0042798A">
      <w:r>
        <w:rPr>
          <w:rFonts w:ascii="Liberation Serif" w:hAnsi="Liberation Serif"/>
          <w:sz w:val="28"/>
          <w:szCs w:val="28"/>
        </w:rPr>
        <w:t>10.12</w:t>
      </w:r>
      <w:r>
        <w:rPr>
          <w:rFonts w:ascii="Liberation Serif" w:hAnsi="Liberation Serif"/>
          <w:sz w:val="28"/>
          <w:szCs w:val="28"/>
        </w:rPr>
        <w:t xml:space="preserve">.2019 г.                                                                                                           № 61  </w:t>
      </w:r>
    </w:p>
    <w:p w:rsidR="00066479" w:rsidRDefault="0042798A">
      <w:pPr>
        <w:jc w:val="center"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                                </w:t>
      </w:r>
    </w:p>
    <w:p w:rsidR="00066479" w:rsidRDefault="00066479">
      <w:pPr>
        <w:jc w:val="center"/>
        <w:rPr>
          <w:rFonts w:ascii="Liberation Serif" w:hAnsi="Liberation Serif"/>
          <w:sz w:val="28"/>
          <w:szCs w:val="28"/>
        </w:rPr>
      </w:pPr>
    </w:p>
    <w:p w:rsidR="00066479" w:rsidRDefault="0042798A">
      <w:pPr>
        <w:pStyle w:val="30"/>
        <w:ind w:left="-284" w:firstLine="284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 О  внесении изменений в Положение о бюджетном  устро</w:t>
      </w:r>
      <w:r>
        <w:rPr>
          <w:rFonts w:ascii="Liberation Serif" w:hAnsi="Liberation Serif"/>
          <w:b/>
          <w:i w:val="0"/>
          <w:szCs w:val="28"/>
        </w:rPr>
        <w:t xml:space="preserve">йстве и  бюджетном процессе в муниципальном образовании  «Восточное сельское поселение»  </w:t>
      </w:r>
      <w:bookmarkStart w:id="0" w:name="__DdeLink__202_1178059083"/>
      <w:r>
        <w:rPr>
          <w:rFonts w:ascii="Liberation Serif" w:hAnsi="Liberation Serif"/>
          <w:b/>
          <w:i w:val="0"/>
          <w:szCs w:val="28"/>
        </w:rPr>
        <w:t>утвержденном решением Думы поселения от 16.11.2011 № 100</w:t>
      </w:r>
      <w:bookmarkEnd w:id="0"/>
    </w:p>
    <w:p w:rsidR="00066479" w:rsidRDefault="00066479">
      <w:pPr>
        <w:pStyle w:val="30"/>
        <w:ind w:left="-284" w:firstLine="284"/>
        <w:jc w:val="center"/>
        <w:rPr>
          <w:rFonts w:ascii="Liberation Serif" w:hAnsi="Liberation Serif"/>
          <w:b/>
          <w:i w:val="0"/>
          <w:szCs w:val="28"/>
        </w:rPr>
      </w:pPr>
    </w:p>
    <w:p w:rsidR="00066479" w:rsidRDefault="0042798A">
      <w:pPr>
        <w:ind w:left="-283" w:firstLine="283"/>
        <w:jc w:val="both"/>
      </w:pPr>
      <w:r>
        <w:rPr>
          <w:rFonts w:ascii="Liberation Serif" w:hAnsi="Liberation Serif"/>
          <w:sz w:val="28"/>
          <w:szCs w:val="28"/>
        </w:rPr>
        <w:t xml:space="preserve">  В целях приведения  муниципального нормативно-правового акта Думы поселения в соответствие с требованиями д</w:t>
      </w:r>
      <w:r>
        <w:rPr>
          <w:rFonts w:ascii="Liberation Serif" w:hAnsi="Liberation Serif"/>
          <w:sz w:val="28"/>
          <w:szCs w:val="28"/>
        </w:rPr>
        <w:t xml:space="preserve">ействующего в данной сфере законодательства, </w:t>
      </w:r>
      <w:r>
        <w:rPr>
          <w:rFonts w:ascii="Liberation Serif" w:hAnsi="Liberation Serif"/>
          <w:sz w:val="28"/>
          <w:szCs w:val="28"/>
        </w:rPr>
        <w:t xml:space="preserve">руководствуясь статьей 22 Устава поселения, Дума  муниципального образования  «Восточное сельское поселение» </w:t>
      </w:r>
    </w:p>
    <w:p w:rsidR="00066479" w:rsidRDefault="0042798A">
      <w:pPr>
        <w:ind w:left="-283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РЕШИЛА:</w:t>
      </w:r>
    </w:p>
    <w:p w:rsidR="00066479" w:rsidRDefault="0042798A">
      <w:pPr>
        <w:ind w:left="-227"/>
        <w:jc w:val="both"/>
      </w:pPr>
      <w:r>
        <w:rPr>
          <w:rFonts w:ascii="Liberation Serif" w:hAnsi="Liberation Serif"/>
          <w:sz w:val="28"/>
          <w:szCs w:val="28"/>
        </w:rPr>
        <w:t xml:space="preserve">      1. Внести  в Положение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о бюджетном  устройстве и бюджетном  процессе в муниципальном образовании  «Восточное сельское поселение» </w:t>
      </w:r>
      <w:r>
        <w:rPr>
          <w:rFonts w:ascii="Liberation Serif" w:hAnsi="Liberation Serif"/>
          <w:color w:val="000000"/>
          <w:sz w:val="28"/>
          <w:szCs w:val="28"/>
        </w:rPr>
        <w:t>утвержденном решением Думы поселения от 16.11.2011 № 100</w:t>
      </w:r>
      <w:r>
        <w:rPr>
          <w:rFonts w:ascii="Liberation Serif" w:hAnsi="Liberation Serif"/>
          <w:color w:val="000000"/>
          <w:sz w:val="28"/>
          <w:szCs w:val="28"/>
        </w:rPr>
        <w:t xml:space="preserve"> (в редакции решений Думы МО «Восточное сельское поселение» от 23.10.2013 № 10,  от 25.02.2015</w:t>
      </w:r>
      <w:r>
        <w:rPr>
          <w:rFonts w:ascii="Liberation Serif" w:hAnsi="Liberation Serif"/>
          <w:color w:val="000000"/>
          <w:sz w:val="28"/>
          <w:szCs w:val="28"/>
        </w:rPr>
        <w:t xml:space="preserve"> № 52, от 28.10.2015 № 71, от 25.11.2015 № 76)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следующее измене</w:t>
      </w:r>
      <w:bookmarkStart w:id="1" w:name="_GoBack"/>
      <w:bookmarkEnd w:id="1"/>
      <w:r>
        <w:rPr>
          <w:rFonts w:ascii="Liberation Serif" w:hAnsi="Liberation Serif"/>
          <w:color w:val="000000"/>
          <w:sz w:val="28"/>
          <w:szCs w:val="28"/>
        </w:rPr>
        <w:t>ние - пункты 17 и 18 статьи 42- исключить.</w:t>
      </w:r>
    </w:p>
    <w:p w:rsidR="00066479" w:rsidRDefault="0042798A">
      <w:pPr>
        <w:ind w:left="-22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        2. Разместить настоящее решение на  официальном сайте Думы поселения.</w:t>
      </w:r>
    </w:p>
    <w:p w:rsidR="00066479" w:rsidRDefault="0042798A">
      <w:pPr>
        <w:ind w:left="-284"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    3. Настоящее решение вступает в силу с момента его подписания.</w:t>
      </w:r>
    </w:p>
    <w:p w:rsidR="00066479" w:rsidRDefault="0042798A">
      <w:pPr>
        <w:ind w:left="-284" w:firstLine="284"/>
        <w:jc w:val="both"/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4. Контроль за исполнением настоящего решения возложить на председателя Думы поселения.</w:t>
      </w:r>
    </w:p>
    <w:p w:rsidR="00066479" w:rsidRDefault="00066479">
      <w:pPr>
        <w:jc w:val="both"/>
        <w:rPr>
          <w:rFonts w:ascii="Liberation Serif" w:hAnsi="Liberation Serif"/>
          <w:sz w:val="28"/>
          <w:szCs w:val="28"/>
        </w:rPr>
      </w:pPr>
    </w:p>
    <w:p w:rsidR="00066479" w:rsidRDefault="00066479">
      <w:pPr>
        <w:jc w:val="both"/>
        <w:rPr>
          <w:rFonts w:ascii="Liberation Serif" w:hAnsi="Liberation Serif"/>
          <w:sz w:val="28"/>
          <w:szCs w:val="28"/>
        </w:rPr>
      </w:pPr>
    </w:p>
    <w:p w:rsidR="00066479" w:rsidRDefault="0042798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Председатель Думы МО                                                        Глава МО</w:t>
      </w:r>
    </w:p>
    <w:p w:rsidR="00066479" w:rsidRDefault="0042798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>«Восточное сельское поселение»                      «Восточное сельское по</w:t>
      </w:r>
      <w:r>
        <w:rPr>
          <w:rFonts w:ascii="Liberation Serif" w:hAnsi="Liberation Serif"/>
          <w:sz w:val="28"/>
          <w:szCs w:val="28"/>
        </w:rPr>
        <w:t xml:space="preserve">селение»                                                                 </w:t>
      </w:r>
    </w:p>
    <w:p w:rsidR="00066479" w:rsidRDefault="0042798A">
      <w:r>
        <w:rPr>
          <w:rFonts w:ascii="Liberation Serif" w:hAnsi="Liberation Serif"/>
          <w:sz w:val="28"/>
          <w:szCs w:val="28"/>
        </w:rPr>
        <w:t xml:space="preserve">                        А.Л. Макаридин                                                          Н.С.Журский</w:t>
      </w:r>
    </w:p>
    <w:sectPr w:rsidR="00066479">
      <w:footerReference w:type="default" r:id="rId9"/>
      <w:pgSz w:w="11906" w:h="16838"/>
      <w:pgMar w:top="1134" w:right="851" w:bottom="1134" w:left="1356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8A" w:rsidRDefault="0042798A">
      <w:r>
        <w:separator/>
      </w:r>
    </w:p>
  </w:endnote>
  <w:endnote w:type="continuationSeparator" w:id="0">
    <w:p w:rsidR="0042798A" w:rsidRDefault="0042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79" w:rsidRDefault="0042798A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" cy="15049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6479" w:rsidRDefault="0042798A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</w:instrText>
                          </w:r>
                          <w:r>
                            <w:rPr>
                              <w:rStyle w:val="a3"/>
                            </w:rPr>
                            <w:instrText>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85pt;margin-top:.05pt;width:5.35pt;height:11.8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7v6QEAABEEAAAOAAAAZHJzL2Uyb0RvYy54bWysU81u1DAQviPxDpbvbHa3aAvRZitEVYSE&#10;oKLwAI5jbyz5T2N3k73xDDwJF4TEU4Q3Yuxk0xZORVyc8Xi+b+abmWwveqPJQUBQzlZ0tVhSIix3&#10;jbL7in7+dPXsBSUhMtsw7ayo6FEEerF7+mTb+VKsXet0I4AgiQ1l5yvaxujLogi8FYaFhfPC4qN0&#10;YFjEK+yLBliH7EYX6+VyU3QOGg+OixDQezk+0l3ml1Lw+EHKICLRFcXaYj4hn3U6i92WlXtgvlV8&#10;KoP9QxWGKYtJZ6pLFhm5BfUXlVEcXHAyLrgzhZNScZE1oJrV8g81Ny3zImvB5gQ/tyn8P1r+/nAN&#10;RDUVPaPEMoMjGr7++jJ8H34MP4dvq9SgzocS4278NUy3gGZS20sw6Ys6SJ+bepybKvpIODo352dr&#10;7DzHl9Xzl+eb3PPiDushxDfCGZKMigKOLHeSHd6FiPkw9BSSUll3pbTOY9P2gQMDk6dI5Y4FZise&#10;tUhx2n4UEpXmOpMjcNjXrzWQcR1wX7HM01JkMgSkQIkJH4mdIAkt8hY+Ej+Dcn5n44w3yjpIUxl1&#10;juqS0NjX/TSe2jVHnKp+a3FT0tafDDgZ9WQkeute3UYnVW52YhrhUwbcuzyD6R9Ji33/nqPu/uTd&#10;bwAAAP//AwBQSwMEFAAGAAgAAAAhACbYMYbaAAAAAwEAAA8AAABkcnMvZG93bnJldi54bWxMj8FO&#10;wzAQRO9I/IO1SNyoQ5EgDdlUVQGVI22RCjc3XpKo9jqK3Sbw9Tin9rgzo5m3+XywRpyo841jhPtJ&#10;AoK4dLrhCuFz+3aXgvBBsVbGMSH8kod5cX2Vq0y7ntd02oRKxBL2mUKoQ2gzKX1Zk1V+4lri6P24&#10;zqoQz66SulN9LLdGTpPkUVrVcFyoVUvLmsrD5mgRVmm7+Hp3f31lXr9Xu4/d7GU7C4i3N8PiGUSg&#10;IZzDMOJHdCgi094dWXthEOIjYVTF6CVPIPYI04cUZJHLS/biHwAA//8DAFBLAQItABQABgAIAAAA&#10;IQC2gziS/gAAAOEBAAATAAAAAAAAAAAAAAAAAAAAAABbQ29udGVudF9UeXBlc10ueG1sUEsBAi0A&#10;FAAGAAgAAAAhADj9If/WAAAAlAEAAAsAAAAAAAAAAAAAAAAALwEAAF9yZWxzLy5yZWxzUEsBAi0A&#10;FAAGAAgAAAAhAIoTju/pAQAAEQQAAA4AAAAAAAAAAAAAAAAALgIAAGRycy9lMm9Eb2MueG1sUEsB&#10;Ai0AFAAGAAgAAAAhACbYMYbaAAAAAwEAAA8AAAAAAAAAAAAAAAAAQwQAAGRycy9kb3ducmV2Lnht&#10;bFBLBQYAAAAABAAEAPMAAABKBQAAAAA=&#10;" filled="f" stroked="f">
              <v:textbox inset="0,0,0,0">
                <w:txbxContent>
                  <w:p w:rsidR="00066479" w:rsidRDefault="0042798A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</w:instrText>
                    </w:r>
                    <w:r>
                      <w:rPr>
                        <w:rStyle w:val="a3"/>
                      </w:rPr>
                      <w:instrText>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8A" w:rsidRDefault="0042798A">
      <w:r>
        <w:separator/>
      </w:r>
    </w:p>
  </w:footnote>
  <w:footnote w:type="continuationSeparator" w:id="0">
    <w:p w:rsidR="0042798A" w:rsidRDefault="0042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7F"/>
    <w:multiLevelType w:val="multilevel"/>
    <w:tmpl w:val="D7D47DA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A5C1262"/>
    <w:multiLevelType w:val="multilevel"/>
    <w:tmpl w:val="E44AA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79"/>
    <w:rsid w:val="00066479"/>
    <w:rsid w:val="0042798A"/>
    <w:rsid w:val="00D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a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pPr>
      <w:jc w:val="both"/>
    </w:pPr>
    <w:rPr>
      <w:i/>
      <w:sz w:val="28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dc:description/>
  <cp:lastModifiedBy>1</cp:lastModifiedBy>
  <cp:revision>27</cp:revision>
  <cp:lastPrinted>2019-12-10T12:58:00Z</cp:lastPrinted>
  <dcterms:created xsi:type="dcterms:W3CDTF">2016-02-09T10:15:00Z</dcterms:created>
  <dcterms:modified xsi:type="dcterms:W3CDTF">2019-12-11T08:29:00Z</dcterms:modified>
  <dc:language>ru-RU</dc:language>
</cp:coreProperties>
</file>