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48" w:rsidRDefault="008A7C48" w:rsidP="008A7C48">
      <w:pPr>
        <w:pStyle w:val="5"/>
        <w:numPr>
          <w:ilvl w:val="4"/>
          <w:numId w:val="8"/>
        </w:numPr>
        <w:tabs>
          <w:tab w:val="left" w:pos="4080"/>
        </w:tabs>
        <w:spacing w:before="240" w:after="60"/>
        <w:ind w:left="1418"/>
      </w:pPr>
      <w:r>
        <w:rPr>
          <w:noProof/>
          <w:lang w:eastAsia="ru-RU"/>
        </w:rPr>
        <w:drawing>
          <wp:anchor distT="0" distB="9525" distL="114300" distR="114300" simplePos="0" relativeHeight="251659264" behindDoc="0" locked="0" layoutInCell="1" allowOverlap="1" wp14:anchorId="03AD6C31" wp14:editId="2F1C4FF8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Cs w:val="28"/>
        </w:rPr>
        <w:t xml:space="preserve">   </w:t>
      </w:r>
      <w:r>
        <w:rPr>
          <w:rFonts w:ascii="Liberation Serif" w:hAnsi="Liberation Serif"/>
          <w:b/>
          <w:bCs/>
          <w:szCs w:val="28"/>
        </w:rPr>
        <w:br/>
        <w:t xml:space="preserve">                          </w:t>
      </w:r>
    </w:p>
    <w:p w:rsidR="008A7C48" w:rsidRDefault="008A7C48" w:rsidP="008A7C48">
      <w:pPr>
        <w:pStyle w:val="5"/>
        <w:numPr>
          <w:ilvl w:val="4"/>
          <w:numId w:val="8"/>
        </w:numPr>
        <w:tabs>
          <w:tab w:val="left" w:pos="4080"/>
        </w:tabs>
        <w:spacing w:before="240" w:after="60"/>
        <w:ind w:left="1418"/>
        <w:rPr>
          <w:rFonts w:ascii="Liberation Serif" w:hAnsi="Liberation Serif"/>
          <w:b/>
          <w:bCs/>
          <w:szCs w:val="28"/>
        </w:rPr>
      </w:pPr>
    </w:p>
    <w:p w:rsidR="008A7C48" w:rsidRDefault="008A7C48" w:rsidP="008A7C48">
      <w:pPr>
        <w:pStyle w:val="5"/>
        <w:numPr>
          <w:ilvl w:val="4"/>
          <w:numId w:val="8"/>
        </w:numPr>
        <w:tabs>
          <w:tab w:val="left" w:pos="4080"/>
        </w:tabs>
        <w:spacing w:before="240" w:after="60"/>
        <w:ind w:left="1418"/>
      </w:pPr>
      <w:r>
        <w:rPr>
          <w:rFonts w:ascii="Liberation Serif" w:hAnsi="Liberation Serif"/>
          <w:b/>
          <w:bCs/>
          <w:szCs w:val="28"/>
        </w:rPr>
        <w:t xml:space="preserve">                          Российская Федерация       </w:t>
      </w:r>
    </w:p>
    <w:p w:rsidR="008A7C48" w:rsidRDefault="008A7C48" w:rsidP="008A7C48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8A7C48" w:rsidRDefault="008A7C48" w:rsidP="008A7C48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8A7C48" w:rsidRDefault="008A7C48" w:rsidP="008A7C48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 w:rsidR="008A7C48" w:rsidRDefault="008A7C48" w:rsidP="008A7C48">
      <w:pPr>
        <w:contextualSpacing/>
        <w:jc w:val="center"/>
      </w:pPr>
      <w:r>
        <w:rPr>
          <w:rFonts w:ascii="Liberation Serif" w:hAnsi="Liberation Serif"/>
          <w:sz w:val="28"/>
          <w:szCs w:val="28"/>
        </w:rPr>
        <w:t>(четвертый созыв)</w:t>
      </w:r>
    </w:p>
    <w:p w:rsidR="008A7C48" w:rsidRDefault="00AB55E8" w:rsidP="008A7C48">
      <w:pPr>
        <w:contextualSpacing/>
        <w:jc w:val="center"/>
      </w:pPr>
      <w:r>
        <w:rPr>
          <w:noProof/>
        </w:rPr>
        <w:pict>
          <v:line id="Прямая соединительная линия 1" o:spid="_x0000_s1028" style="position:absolute;left:0;text-align:lef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5pt,21.4pt" to="477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YPBAIAACIEAAAOAAAAZHJzL2Uyb0RvYy54bWysU81u1DAQviPxDpbvbLIR3VbRZntoVS4I&#10;VkAfwOvYu5b8J9vd7N6AM9I+Aq/AAaRKBZ4heSPGTpr+cCoiB2c84/lmvs/j+elOSbRlzgujKzyd&#10;5BgxTU0t9LrClx8uXpxg5APRNZFGswrvmceni+fP5o0tWWE2RtbMIQDRvmxshTch2DLLPN0wRfzE&#10;WKYhyI1TJMDWrbPakQbQlcyKPJ9ljXG1dYYy78F73gfxIuFzzmh4y7lnAckKQ28hrS6tq7hmizkp&#10;147YjaBDG+QfulBEaCg6Qp2TQNCVE39BKUGd8YaHCTUqM5wLyhIHYDPNH7F5vyGWJS4gjrejTP7/&#10;wdI326VDoq5wgZEmCq6o/dp97A7tz/Zbd0Ddp/Z3+6P93l63v9rr7jPYN90XsGOwvRncBzSNSjbW&#10;lwB4ppdu2Hm7dFGWHXcq/oEw2iX196P6bBcQBecsPypmJ3BJFGLHRbqb7C7VOh9eMaNQNCoshY7S&#10;kJJsX/sA5eDo7ZHolho1FT46Ll7m6Zg3UtQXQsoY9G69OpMObUkci/TF/gHiwTFnrnTd+6WGcOTX&#10;M0pW2EvWl3rHOGiYiCV4OuD3gwYvAVjdjhsUkRoS4kEO/Twxd0iJ2SzN9xPzx6RU3+gw5iuhjUsy&#10;3GMXzZWp9+lGkwAwiEmp4dHESb+/TzLdPe3FHwAAAP//AwBQSwMEFAAGAAgAAAAhAB7vU3jbAAAA&#10;BgEAAA8AAABkcnMvZG93bnJldi54bWxMjs1OwzAQhO9IfQdrK3GjDlGISIhTVRVFXDjQBomjGy9J&#10;RLyObLcNPD3LCY7zo5mvWs92FGf0YXCk4HaVgEBqnRmoU9Acdjf3IELUZPToCBV8YYB1vbiqdGnc&#10;hV7xvI+d4BEKpVbQxziVUoa2R6vDyk1InH04b3Vk6TtpvL7wuB1lmiS5tHogfuj1hNse28/9ySr4&#10;fnreWXdI3oroUXb5Y/Py3jZKXS/nzQOIiHP8K8MvPqNDzUxHdyITxKig4J6CLGV+Tou7LAVxZCPP&#10;QNaV/I9f/wAAAP//AwBQSwECLQAUAAYACAAAACEAtoM4kv4AAADhAQAAEwAAAAAAAAAAAAAAAAAA&#10;AAAAW0NvbnRlbnRfVHlwZXNdLnhtbFBLAQItABQABgAIAAAAIQA4/SH/1gAAAJQBAAALAAAAAAAA&#10;AAAAAAAAAC8BAABfcmVscy8ucmVsc1BLAQItABQABgAIAAAAIQCjvyYPBAIAACIEAAAOAAAAAAAA&#10;AAAAAAAAAC4CAABkcnMvZTJvRG9jLnhtbFBLAQItABQABgAIAAAAIQAe71N42wAAAAYBAAAPAAAA&#10;AAAAAAAAAAAAAF4EAABkcnMvZG93bnJldi54bWxQSwUGAAAAAAQABADzAAAAZgUAAAAA&#10;" strokeweight="1.59mm"/>
        </w:pict>
      </w:r>
      <w:r w:rsidR="008A7C48">
        <w:rPr>
          <w:rFonts w:ascii="Liberation Serif" w:hAnsi="Liberation Serif"/>
          <w:b/>
          <w:bCs/>
          <w:sz w:val="28"/>
          <w:szCs w:val="28"/>
        </w:rPr>
        <w:t>РЕШЕНИЕ</w:t>
      </w:r>
    </w:p>
    <w:p w:rsidR="008A7C48" w:rsidRDefault="008A7C48" w:rsidP="008A7C48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8A7C48" w:rsidRDefault="008A7C48" w:rsidP="008A7C48">
      <w:pPr>
        <w:ind w:left="-283"/>
      </w:pPr>
      <w:r>
        <w:rPr>
          <w:rFonts w:ascii="Liberation Serif" w:hAnsi="Liberation Serif"/>
          <w:sz w:val="28"/>
          <w:szCs w:val="28"/>
        </w:rPr>
        <w:t>2</w:t>
      </w:r>
      <w:bookmarkStart w:id="0" w:name="__DdeLink__270_1411238055"/>
      <w:r>
        <w:rPr>
          <w:rFonts w:ascii="Liberation Serif" w:hAnsi="Liberation Serif"/>
          <w:sz w:val="28"/>
          <w:szCs w:val="28"/>
        </w:rPr>
        <w:t>7.01.2022 г</w:t>
      </w:r>
      <w:r w:rsidR="003878AD">
        <w:rPr>
          <w:rFonts w:ascii="Liberation Serif" w:hAnsi="Liberation Serif"/>
          <w:sz w:val="28"/>
          <w:szCs w:val="28"/>
        </w:rPr>
        <w:t xml:space="preserve">ода   </w:t>
      </w:r>
      <w:r>
        <w:rPr>
          <w:rFonts w:ascii="Liberation Serif" w:hAnsi="Liberation Serif"/>
          <w:sz w:val="28"/>
          <w:szCs w:val="28"/>
        </w:rPr>
        <w:t xml:space="preserve">            </w:t>
      </w:r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№ 150  </w:t>
      </w:r>
    </w:p>
    <w:p w:rsidR="008A7C48" w:rsidRDefault="008A7C48" w:rsidP="008A7C48">
      <w:pPr>
        <w:jc w:val="center"/>
      </w:pPr>
      <w:r>
        <w:rPr>
          <w:rFonts w:ascii="Liberation Serif" w:hAnsi="Liberation Serif"/>
          <w:sz w:val="28"/>
          <w:szCs w:val="28"/>
        </w:rPr>
        <w:t xml:space="preserve">п. Восточный                                  </w:t>
      </w:r>
    </w:p>
    <w:p w:rsidR="004929FA" w:rsidRPr="00331C5F" w:rsidRDefault="0083599C" w:rsidP="008359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C5F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и условиях предоставления муниципальных гарантий </w:t>
      </w:r>
      <w:r w:rsidR="007011DD" w:rsidRPr="00331C5F">
        <w:rPr>
          <w:rFonts w:ascii="Times New Roman" w:hAnsi="Times New Roman" w:cs="Times New Roman"/>
          <w:b/>
          <w:sz w:val="26"/>
          <w:szCs w:val="26"/>
        </w:rPr>
        <w:t>Восточного</w:t>
      </w:r>
      <w:r w:rsidR="00945274" w:rsidRPr="00331C5F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4929FA" w:rsidRPr="00331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5274" w:rsidRPr="00331C5F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4929FA" w:rsidRPr="00331C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29FA" w:rsidRPr="00331C5F" w:rsidRDefault="004929FA" w:rsidP="000353E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1DD" w:rsidRPr="00331C5F" w:rsidRDefault="0083599C" w:rsidP="007011DD">
      <w:pPr>
        <w:pStyle w:val="a7"/>
        <w:ind w:firstLine="708"/>
        <w:jc w:val="both"/>
        <w:rPr>
          <w:sz w:val="26"/>
          <w:szCs w:val="26"/>
        </w:rPr>
      </w:pPr>
      <w:r w:rsidRPr="00331C5F">
        <w:rPr>
          <w:sz w:val="26"/>
          <w:szCs w:val="26"/>
        </w:rPr>
        <w:t xml:space="preserve">В соответствии со статьями 100, 115 Бюджетного кодекса Российской Федерации, на основании статьи 64 Федерального закона от 06 октября 2003 года № </w:t>
      </w:r>
      <w:r w:rsidR="00710C12" w:rsidRPr="00331C5F">
        <w:rPr>
          <w:sz w:val="26"/>
          <w:szCs w:val="26"/>
        </w:rPr>
        <w:t xml:space="preserve">131-ФЗ «Об общих принципах организации местного самоуправления </w:t>
      </w:r>
      <w:r w:rsidR="003878AD">
        <w:rPr>
          <w:sz w:val="26"/>
          <w:szCs w:val="26"/>
        </w:rPr>
        <w:t xml:space="preserve">                        </w:t>
      </w:r>
      <w:r w:rsidR="00710C12" w:rsidRPr="00331C5F">
        <w:rPr>
          <w:sz w:val="26"/>
          <w:szCs w:val="26"/>
        </w:rPr>
        <w:t>в Российской Федерации»</w:t>
      </w:r>
      <w:r w:rsidR="009F0D02" w:rsidRPr="00331C5F">
        <w:rPr>
          <w:sz w:val="26"/>
          <w:szCs w:val="26"/>
        </w:rPr>
        <w:t xml:space="preserve">, руководствуясь статьей 22 Устава </w:t>
      </w:r>
      <w:r w:rsidR="007011DD" w:rsidRPr="00331C5F">
        <w:rPr>
          <w:sz w:val="26"/>
          <w:szCs w:val="26"/>
        </w:rPr>
        <w:t>Восточного</w:t>
      </w:r>
      <w:r w:rsidR="009F0D02" w:rsidRPr="00331C5F">
        <w:rPr>
          <w:sz w:val="26"/>
          <w:szCs w:val="26"/>
        </w:rPr>
        <w:t xml:space="preserve"> сельского поселения Камышловского муниципального района Свердловской области,</w:t>
      </w:r>
      <w:r w:rsidR="007011DD" w:rsidRPr="00331C5F">
        <w:rPr>
          <w:sz w:val="26"/>
          <w:szCs w:val="26"/>
        </w:rPr>
        <w:t xml:space="preserve"> Дума Восточного сельского поселения,</w:t>
      </w:r>
    </w:p>
    <w:p w:rsidR="007011DD" w:rsidRPr="00331C5F" w:rsidRDefault="007011DD" w:rsidP="007011DD">
      <w:pPr>
        <w:pStyle w:val="a7"/>
        <w:jc w:val="both"/>
        <w:rPr>
          <w:sz w:val="26"/>
          <w:szCs w:val="26"/>
        </w:rPr>
      </w:pPr>
      <w:r w:rsidRPr="00331C5F">
        <w:rPr>
          <w:b/>
          <w:bCs/>
          <w:sz w:val="26"/>
          <w:szCs w:val="26"/>
        </w:rPr>
        <w:t>РЕШИЛА:</w:t>
      </w:r>
    </w:p>
    <w:p w:rsidR="00954CC9" w:rsidRPr="00331C5F" w:rsidRDefault="00710C12" w:rsidP="00B14FD9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и условиях предоставления муниципальных гарантий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(прилагается)</w:t>
      </w:r>
      <w:r w:rsidR="00B36F0F" w:rsidRPr="00331C5F">
        <w:rPr>
          <w:rFonts w:ascii="Times New Roman" w:hAnsi="Times New Roman" w:cs="Times New Roman"/>
          <w:sz w:val="26"/>
          <w:szCs w:val="26"/>
        </w:rPr>
        <w:t>.</w:t>
      </w:r>
    </w:p>
    <w:p w:rsidR="00710C12" w:rsidRPr="00331C5F" w:rsidRDefault="00710C12" w:rsidP="00B14FD9">
      <w:pPr>
        <w:pStyle w:val="a6"/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думы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D1D4B" w:rsidRPr="00331C5F">
        <w:rPr>
          <w:rFonts w:ascii="Times New Roman" w:hAnsi="Times New Roman" w:cs="Times New Roman"/>
          <w:sz w:val="26"/>
          <w:szCs w:val="26"/>
        </w:rPr>
        <w:t xml:space="preserve">от </w:t>
      </w:r>
      <w:r w:rsidR="00331C5F" w:rsidRPr="00331C5F">
        <w:rPr>
          <w:rFonts w:ascii="Times New Roman" w:hAnsi="Times New Roman" w:cs="Times New Roman"/>
          <w:sz w:val="26"/>
          <w:szCs w:val="26"/>
        </w:rPr>
        <w:t>18</w:t>
      </w:r>
      <w:r w:rsidR="006D1D4B" w:rsidRPr="00331C5F">
        <w:rPr>
          <w:rFonts w:ascii="Times New Roman" w:hAnsi="Times New Roman" w:cs="Times New Roman"/>
          <w:sz w:val="26"/>
          <w:szCs w:val="26"/>
        </w:rPr>
        <w:t>.0</w:t>
      </w:r>
      <w:r w:rsidR="007011DD" w:rsidRPr="00331C5F">
        <w:rPr>
          <w:rFonts w:ascii="Times New Roman" w:hAnsi="Times New Roman" w:cs="Times New Roman"/>
          <w:sz w:val="26"/>
          <w:szCs w:val="26"/>
        </w:rPr>
        <w:t>8</w:t>
      </w:r>
      <w:r w:rsidR="006D1D4B" w:rsidRPr="00331C5F">
        <w:rPr>
          <w:rFonts w:ascii="Times New Roman" w:hAnsi="Times New Roman" w:cs="Times New Roman"/>
          <w:sz w:val="26"/>
          <w:szCs w:val="26"/>
        </w:rPr>
        <w:t>.201</w:t>
      </w:r>
      <w:r w:rsidR="00331C5F" w:rsidRPr="00331C5F">
        <w:rPr>
          <w:rFonts w:ascii="Times New Roman" w:hAnsi="Times New Roman" w:cs="Times New Roman"/>
          <w:sz w:val="26"/>
          <w:szCs w:val="26"/>
        </w:rPr>
        <w:t xml:space="preserve">0 </w:t>
      </w:r>
      <w:r w:rsidR="006D1D4B" w:rsidRPr="00331C5F">
        <w:rPr>
          <w:rFonts w:ascii="Times New Roman" w:hAnsi="Times New Roman" w:cs="Times New Roman"/>
          <w:sz w:val="26"/>
          <w:szCs w:val="26"/>
        </w:rPr>
        <w:t xml:space="preserve">№ </w:t>
      </w:r>
      <w:r w:rsidR="00331C5F" w:rsidRPr="00331C5F">
        <w:rPr>
          <w:rFonts w:ascii="Times New Roman" w:hAnsi="Times New Roman" w:cs="Times New Roman"/>
          <w:sz w:val="26"/>
          <w:szCs w:val="26"/>
        </w:rPr>
        <w:t>4</w:t>
      </w:r>
      <w:r w:rsidR="006D1D4B" w:rsidRPr="00331C5F">
        <w:rPr>
          <w:rFonts w:ascii="Times New Roman" w:hAnsi="Times New Roman" w:cs="Times New Roman"/>
          <w:sz w:val="26"/>
          <w:szCs w:val="26"/>
        </w:rPr>
        <w:t xml:space="preserve">7 </w:t>
      </w:r>
      <w:r w:rsidR="0093548C" w:rsidRPr="00331C5F">
        <w:rPr>
          <w:rFonts w:ascii="Times New Roman" w:hAnsi="Times New Roman" w:cs="Times New Roman"/>
          <w:sz w:val="26"/>
          <w:szCs w:val="26"/>
        </w:rPr>
        <w:t>«</w:t>
      </w:r>
      <w:r w:rsidR="006D1D4B" w:rsidRPr="00331C5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31C5F" w:rsidRPr="00331C5F">
        <w:rPr>
          <w:rFonts w:ascii="Times New Roman" w:hAnsi="Times New Roman" w:cs="Times New Roman"/>
          <w:sz w:val="26"/>
          <w:szCs w:val="26"/>
        </w:rPr>
        <w:t>п</w:t>
      </w:r>
      <w:r w:rsidR="006D1D4B" w:rsidRPr="00331C5F">
        <w:rPr>
          <w:rFonts w:ascii="Times New Roman" w:hAnsi="Times New Roman" w:cs="Times New Roman"/>
          <w:sz w:val="26"/>
          <w:szCs w:val="26"/>
        </w:rPr>
        <w:t>оложения о предоставлени</w:t>
      </w:r>
      <w:r w:rsidR="00331C5F" w:rsidRPr="00331C5F">
        <w:rPr>
          <w:rFonts w:ascii="Times New Roman" w:hAnsi="Times New Roman" w:cs="Times New Roman"/>
          <w:sz w:val="26"/>
          <w:szCs w:val="26"/>
        </w:rPr>
        <w:t>и</w:t>
      </w:r>
      <w:r w:rsidR="006D1D4B" w:rsidRPr="00331C5F">
        <w:rPr>
          <w:rFonts w:ascii="Times New Roman" w:hAnsi="Times New Roman" w:cs="Times New Roman"/>
          <w:sz w:val="26"/>
          <w:szCs w:val="26"/>
        </w:rPr>
        <w:t xml:space="preserve"> муниципальных гарантий</w:t>
      </w:r>
      <w:r w:rsidR="00331C5F" w:rsidRPr="00331C5F">
        <w:rPr>
          <w:rFonts w:ascii="Times New Roman" w:hAnsi="Times New Roman" w:cs="Times New Roman"/>
          <w:sz w:val="26"/>
          <w:szCs w:val="26"/>
        </w:rPr>
        <w:t>»</w:t>
      </w:r>
      <w:r w:rsidR="00B60BE5" w:rsidRPr="00331C5F">
        <w:rPr>
          <w:rFonts w:ascii="Times New Roman" w:hAnsi="Times New Roman" w:cs="Times New Roman"/>
          <w:sz w:val="26"/>
          <w:szCs w:val="26"/>
        </w:rPr>
        <w:t>.</w:t>
      </w:r>
    </w:p>
    <w:p w:rsidR="00331C5F" w:rsidRPr="00331C5F" w:rsidRDefault="00331C5F" w:rsidP="00B14FD9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331C5F">
        <w:rPr>
          <w:sz w:val="26"/>
          <w:szCs w:val="26"/>
        </w:rPr>
        <w:t>3. </w:t>
      </w:r>
      <w:r w:rsidR="00B14FD9">
        <w:rPr>
          <w:sz w:val="26"/>
          <w:szCs w:val="26"/>
        </w:rPr>
        <w:t xml:space="preserve"> </w:t>
      </w:r>
      <w:proofErr w:type="gramStart"/>
      <w:r w:rsidRPr="00331C5F">
        <w:rPr>
          <w:sz w:val="26"/>
          <w:szCs w:val="26"/>
        </w:rPr>
        <w:t>Контроль за</w:t>
      </w:r>
      <w:proofErr w:type="gramEnd"/>
      <w:r w:rsidRPr="00331C5F">
        <w:rPr>
          <w:sz w:val="26"/>
          <w:szCs w:val="26"/>
        </w:rPr>
        <w:t xml:space="preserve"> выполнением настоящего решения возложить                              на председателя комиссии по финансово-экономической политике Думы Восточного сельского поселения Фарносову Наталью Юрьевну.</w:t>
      </w:r>
    </w:p>
    <w:p w:rsidR="00331C5F" w:rsidRPr="00331C5F" w:rsidRDefault="00331C5F" w:rsidP="00331C5F">
      <w:pPr>
        <w:pStyle w:val="Standard"/>
        <w:ind w:firstLine="709"/>
        <w:jc w:val="both"/>
        <w:rPr>
          <w:sz w:val="26"/>
          <w:szCs w:val="26"/>
        </w:rPr>
      </w:pPr>
    </w:p>
    <w:p w:rsidR="00331C5F" w:rsidRPr="00331C5F" w:rsidRDefault="00331C5F" w:rsidP="00331C5F">
      <w:pPr>
        <w:pStyle w:val="Standard"/>
        <w:jc w:val="both"/>
        <w:rPr>
          <w:sz w:val="26"/>
          <w:szCs w:val="26"/>
        </w:rPr>
      </w:pPr>
    </w:p>
    <w:p w:rsidR="00331C5F" w:rsidRPr="00331C5F" w:rsidRDefault="00331C5F" w:rsidP="00331C5F">
      <w:pPr>
        <w:pStyle w:val="Standard"/>
        <w:jc w:val="both"/>
        <w:rPr>
          <w:sz w:val="26"/>
          <w:szCs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1"/>
        <w:gridCol w:w="4923"/>
      </w:tblGrid>
      <w:tr w:rsidR="00331C5F" w:rsidRPr="00331C5F" w:rsidTr="002F3F83">
        <w:tc>
          <w:tcPr>
            <w:tcW w:w="4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5F" w:rsidRPr="00331C5F" w:rsidRDefault="00331C5F" w:rsidP="002F3F83">
            <w:pPr>
              <w:pStyle w:val="Standard"/>
              <w:autoSpaceDE w:val="0"/>
              <w:rPr>
                <w:sz w:val="26"/>
                <w:szCs w:val="26"/>
              </w:rPr>
            </w:pPr>
            <w:r w:rsidRPr="00331C5F">
              <w:rPr>
                <w:iCs/>
                <w:sz w:val="26"/>
                <w:szCs w:val="26"/>
              </w:rPr>
              <w:t xml:space="preserve">Председатель Думы                                                      </w:t>
            </w:r>
            <w:r w:rsidRPr="00331C5F">
              <w:rPr>
                <w:sz w:val="26"/>
                <w:szCs w:val="26"/>
              </w:rPr>
              <w:t>Восточного сельского поселения</w:t>
            </w:r>
          </w:p>
          <w:p w:rsidR="00331C5F" w:rsidRPr="00331C5F" w:rsidRDefault="00331C5F" w:rsidP="002F3F83">
            <w:pPr>
              <w:pStyle w:val="Standard"/>
              <w:autoSpaceDE w:val="0"/>
              <w:rPr>
                <w:sz w:val="26"/>
                <w:szCs w:val="26"/>
              </w:rPr>
            </w:pPr>
            <w:r w:rsidRPr="00331C5F">
              <w:rPr>
                <w:sz w:val="26"/>
                <w:szCs w:val="26"/>
              </w:rPr>
              <w:t>_________</w:t>
            </w:r>
            <w:r w:rsidRPr="00331C5F">
              <w:rPr>
                <w:iCs/>
                <w:sz w:val="26"/>
                <w:szCs w:val="26"/>
              </w:rPr>
              <w:t xml:space="preserve"> А.Л. Макаридин</w:t>
            </w:r>
          </w:p>
        </w:tc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5F" w:rsidRPr="00331C5F" w:rsidRDefault="00331C5F" w:rsidP="002F3F83">
            <w:pPr>
              <w:pStyle w:val="Standard"/>
              <w:autoSpaceDE w:val="0"/>
              <w:rPr>
                <w:sz w:val="26"/>
                <w:szCs w:val="26"/>
              </w:rPr>
            </w:pPr>
            <w:r w:rsidRPr="00331C5F">
              <w:rPr>
                <w:iCs/>
                <w:sz w:val="26"/>
                <w:szCs w:val="26"/>
              </w:rPr>
              <w:t xml:space="preserve">Глава                                                      </w:t>
            </w:r>
            <w:r w:rsidRPr="00331C5F">
              <w:rPr>
                <w:sz w:val="26"/>
                <w:szCs w:val="26"/>
              </w:rPr>
              <w:t>Восточного сельского поселения</w:t>
            </w:r>
          </w:p>
          <w:p w:rsidR="00331C5F" w:rsidRPr="00331C5F" w:rsidRDefault="00331C5F" w:rsidP="002F3F83">
            <w:pPr>
              <w:pStyle w:val="Standard"/>
              <w:rPr>
                <w:sz w:val="26"/>
                <w:szCs w:val="26"/>
              </w:rPr>
            </w:pPr>
            <w:r w:rsidRPr="00331C5F">
              <w:rPr>
                <w:sz w:val="26"/>
                <w:szCs w:val="26"/>
              </w:rPr>
              <w:t>___________</w:t>
            </w:r>
            <w:r w:rsidRPr="00331C5F">
              <w:rPr>
                <w:iCs/>
                <w:sz w:val="26"/>
                <w:szCs w:val="26"/>
              </w:rPr>
              <w:t xml:space="preserve"> Н.С. Журский</w:t>
            </w:r>
          </w:p>
          <w:p w:rsidR="00331C5F" w:rsidRPr="00331C5F" w:rsidRDefault="00331C5F" w:rsidP="002F3F83">
            <w:pPr>
              <w:pStyle w:val="Standard"/>
              <w:autoSpaceDE w:val="0"/>
              <w:rPr>
                <w:sz w:val="26"/>
                <w:szCs w:val="26"/>
              </w:rPr>
            </w:pPr>
          </w:p>
        </w:tc>
      </w:tr>
    </w:tbl>
    <w:p w:rsidR="001D2176" w:rsidRDefault="001D2176" w:rsidP="006D1D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C5F" w:rsidRDefault="00331C5F" w:rsidP="006D1D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C5F" w:rsidRDefault="00331C5F" w:rsidP="006D1D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C5F" w:rsidRDefault="00331C5F" w:rsidP="006D1D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C5F" w:rsidRDefault="00331C5F" w:rsidP="005D1AD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1AD6" w:rsidRPr="00331C5F" w:rsidRDefault="00331C5F" w:rsidP="00331C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="005D1AD6" w:rsidRPr="00331C5F">
        <w:rPr>
          <w:rFonts w:ascii="Times New Roman" w:hAnsi="Times New Roman" w:cs="Times New Roman"/>
          <w:sz w:val="26"/>
          <w:szCs w:val="26"/>
        </w:rPr>
        <w:t>Утверждено</w:t>
      </w:r>
    </w:p>
    <w:p w:rsidR="005D1AD6" w:rsidRPr="00331C5F" w:rsidRDefault="00857BA9" w:rsidP="00857B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5D1AD6" w:rsidRPr="00331C5F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gramStart"/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proofErr w:type="gramEnd"/>
    </w:p>
    <w:p w:rsidR="005D1AD6" w:rsidRPr="00331C5F" w:rsidRDefault="00331C5F" w:rsidP="00331C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57BA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D1AD6" w:rsidRPr="00331C5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D1AD6" w:rsidRPr="00331C5F" w:rsidRDefault="00331C5F" w:rsidP="00331C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8A7C4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D1AD6" w:rsidRPr="00331C5F">
        <w:rPr>
          <w:rFonts w:ascii="Times New Roman" w:hAnsi="Times New Roman" w:cs="Times New Roman"/>
          <w:sz w:val="26"/>
          <w:szCs w:val="26"/>
        </w:rPr>
        <w:t>от</w:t>
      </w:r>
      <w:r w:rsidR="008A7C48">
        <w:rPr>
          <w:rFonts w:ascii="Times New Roman" w:hAnsi="Times New Roman" w:cs="Times New Roman"/>
          <w:sz w:val="26"/>
          <w:szCs w:val="26"/>
        </w:rPr>
        <w:t xml:space="preserve"> 27.01.2022 </w:t>
      </w:r>
      <w:r w:rsidRPr="00331C5F">
        <w:rPr>
          <w:rFonts w:ascii="Times New Roman" w:hAnsi="Times New Roman" w:cs="Times New Roman"/>
          <w:sz w:val="26"/>
          <w:szCs w:val="26"/>
        </w:rPr>
        <w:t xml:space="preserve"> </w:t>
      </w:r>
      <w:r w:rsidR="005D1AD6" w:rsidRPr="00331C5F">
        <w:rPr>
          <w:rFonts w:ascii="Times New Roman" w:hAnsi="Times New Roman" w:cs="Times New Roman"/>
          <w:sz w:val="26"/>
          <w:szCs w:val="26"/>
        </w:rPr>
        <w:t xml:space="preserve">№ </w:t>
      </w:r>
      <w:r w:rsidR="008A7C48">
        <w:rPr>
          <w:rFonts w:ascii="Times New Roman" w:hAnsi="Times New Roman" w:cs="Times New Roman"/>
          <w:sz w:val="26"/>
          <w:szCs w:val="26"/>
        </w:rPr>
        <w:t>150</w:t>
      </w:r>
      <w:r w:rsidRPr="00331C5F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5D1AD6" w:rsidRPr="00331C5F" w:rsidRDefault="005D1AD6" w:rsidP="005D1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D1AD6" w:rsidRPr="00331C5F" w:rsidRDefault="00FF11A7" w:rsidP="005D1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C5F">
        <w:rPr>
          <w:rFonts w:ascii="Times New Roman" w:hAnsi="Times New Roman" w:cs="Times New Roman"/>
          <w:b/>
          <w:sz w:val="26"/>
          <w:szCs w:val="26"/>
        </w:rPr>
        <w:t xml:space="preserve">Положение о порядке и условиях предоставления муниципальных гарантий </w:t>
      </w:r>
      <w:r w:rsidR="007011DD" w:rsidRPr="00331C5F">
        <w:rPr>
          <w:rFonts w:ascii="Times New Roman" w:hAnsi="Times New Roman" w:cs="Times New Roman"/>
          <w:b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FF11A7" w:rsidRPr="00331C5F" w:rsidRDefault="00FF11A7" w:rsidP="005D1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1A7" w:rsidRPr="00331C5F" w:rsidRDefault="00FF11A7" w:rsidP="00FF11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FF11A7" w:rsidRPr="00331C5F" w:rsidRDefault="00FF11A7" w:rsidP="00FF11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11A7" w:rsidRPr="00331C5F" w:rsidRDefault="00FF11A7" w:rsidP="00FF11A7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и условиях предоставления муниципальных гарантий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Положение) определяет механизм </w:t>
      </w:r>
      <w:r w:rsidR="00C7042E" w:rsidRPr="00331C5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гарантий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C7042E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7042E" w:rsidRPr="00331C5F" w:rsidRDefault="00C7042E" w:rsidP="00FF11A7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Муниципальные гарантии предоставляются при соблюдении порядка и условий, предусмотренных Бюджетным кодексом Российской Федерации.</w:t>
      </w:r>
    </w:p>
    <w:p w:rsidR="00C7042E" w:rsidRPr="00331C5F" w:rsidRDefault="00C7042E" w:rsidP="00FF11A7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Основные понятия, исполь</w:t>
      </w:r>
      <w:r w:rsidR="00C47C44" w:rsidRPr="00331C5F">
        <w:rPr>
          <w:rFonts w:ascii="Times New Roman" w:hAnsi="Times New Roman" w:cs="Times New Roman"/>
          <w:sz w:val="26"/>
          <w:szCs w:val="26"/>
        </w:rPr>
        <w:t>зуемые в настоящем Положении:</w:t>
      </w:r>
    </w:p>
    <w:p w:rsidR="00C47C44" w:rsidRPr="00331C5F" w:rsidRDefault="00C47C44" w:rsidP="005D104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C5F">
        <w:rPr>
          <w:rFonts w:ascii="Times New Roman" w:hAnsi="Times New Roman" w:cs="Times New Roman"/>
          <w:sz w:val="26"/>
          <w:szCs w:val="26"/>
        </w:rPr>
        <w:t xml:space="preserve">- муниципальная гарантия – вид долгового обязательства, в силу которого </w:t>
      </w:r>
      <w:r w:rsidR="00857BA9">
        <w:rPr>
          <w:rFonts w:ascii="Times New Roman" w:hAnsi="Times New Roman" w:cs="Times New Roman"/>
          <w:sz w:val="26"/>
          <w:szCs w:val="26"/>
        </w:rPr>
        <w:t xml:space="preserve">Восточного сельского поселения </w:t>
      </w:r>
      <w:r w:rsidRPr="00331C5F">
        <w:rPr>
          <w:rFonts w:ascii="Times New Roman" w:hAnsi="Times New Roman" w:cs="Times New Roman"/>
          <w:sz w:val="26"/>
          <w:szCs w:val="26"/>
        </w:rPr>
        <w:t>Камышловск</w:t>
      </w:r>
      <w:r w:rsidR="00857BA9">
        <w:rPr>
          <w:rFonts w:ascii="Times New Roman" w:hAnsi="Times New Roman" w:cs="Times New Roman"/>
          <w:sz w:val="26"/>
          <w:szCs w:val="26"/>
        </w:rPr>
        <w:t>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57BA9">
        <w:rPr>
          <w:rFonts w:ascii="Times New Roman" w:hAnsi="Times New Roman" w:cs="Times New Roman"/>
          <w:sz w:val="26"/>
          <w:szCs w:val="26"/>
        </w:rPr>
        <w:t>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57BA9">
        <w:rPr>
          <w:rFonts w:ascii="Times New Roman" w:hAnsi="Times New Roman" w:cs="Times New Roman"/>
          <w:sz w:val="26"/>
          <w:szCs w:val="26"/>
        </w:rPr>
        <w:t>а</w:t>
      </w:r>
      <w:r w:rsidRPr="00331C5F">
        <w:rPr>
          <w:rFonts w:ascii="Times New Roman" w:hAnsi="Times New Roman" w:cs="Times New Roman"/>
          <w:sz w:val="26"/>
          <w:szCs w:val="26"/>
        </w:rPr>
        <w:t xml:space="preserve"> (гарант) обязан</w:t>
      </w:r>
      <w:r w:rsidR="00857BA9">
        <w:rPr>
          <w:rFonts w:ascii="Times New Roman" w:hAnsi="Times New Roman" w:cs="Times New Roman"/>
          <w:sz w:val="26"/>
          <w:szCs w:val="26"/>
        </w:rPr>
        <w:t>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при наступлении предусмотренного в гарантии события </w:t>
      </w:r>
      <w:r w:rsidR="005D1040" w:rsidRPr="00331C5F">
        <w:rPr>
          <w:rFonts w:ascii="Times New Roman" w:hAnsi="Times New Roman" w:cs="Times New Roman"/>
          <w:sz w:val="26"/>
          <w:szCs w:val="26"/>
        </w:rPr>
        <w:t xml:space="preserve">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5D1040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поселения, в соответствии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D1040" w:rsidRPr="00331C5F">
        <w:rPr>
          <w:rFonts w:ascii="Times New Roman" w:hAnsi="Times New Roman" w:cs="Times New Roman"/>
          <w:sz w:val="26"/>
          <w:szCs w:val="26"/>
        </w:rPr>
        <w:t>с условиями даваемого гарантом обязательства отвечать за исполнение третьим лицом</w:t>
      </w:r>
      <w:proofErr w:type="gramEnd"/>
      <w:r w:rsidR="005D1040" w:rsidRPr="00331C5F">
        <w:rPr>
          <w:rFonts w:ascii="Times New Roman" w:hAnsi="Times New Roman" w:cs="Times New Roman"/>
          <w:sz w:val="26"/>
          <w:szCs w:val="26"/>
        </w:rPr>
        <w:t xml:space="preserve"> (принци</w:t>
      </w:r>
      <w:r w:rsidR="007E0D2F" w:rsidRPr="00331C5F">
        <w:rPr>
          <w:rFonts w:ascii="Times New Roman" w:hAnsi="Times New Roman" w:cs="Times New Roman"/>
          <w:sz w:val="26"/>
          <w:szCs w:val="26"/>
        </w:rPr>
        <w:t>палом) его обязательств перед бенефициаром;</w:t>
      </w:r>
    </w:p>
    <w:p w:rsidR="007E0D2F" w:rsidRPr="00331C5F" w:rsidRDefault="007E0D2F" w:rsidP="005D104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- заявитель – лицо, направляющее заявку на участие в конкурсе на право получения муниципальной гарантии и на предоставление муниципальной гарантии;</w:t>
      </w:r>
    </w:p>
    <w:p w:rsidR="007E0D2F" w:rsidRPr="00331C5F" w:rsidRDefault="007E0D2F" w:rsidP="005D104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- получатель – лицо, получившее муниципальную гарантию;</w:t>
      </w:r>
    </w:p>
    <w:p w:rsidR="007E0D2F" w:rsidRPr="00331C5F" w:rsidRDefault="007E0D2F" w:rsidP="005D104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- отборочная комиссия – комиссия по проведению конкурсного отбора заявителей, действующая в соответствии с положением, утверждаемым постановлением главы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7E0D2F" w:rsidRPr="00331C5F" w:rsidRDefault="007E0D2F" w:rsidP="005D104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- бенефициар – кредитор принципала, которому предназначен денежный платеж по долговому обязательству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в виде муниципальной гарантии;</w:t>
      </w:r>
    </w:p>
    <w:p w:rsidR="007723EC" w:rsidRPr="00331C5F" w:rsidRDefault="007723EC" w:rsidP="005D104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- принципал – должник бенефициара по обязательству, обеспеченному муниципальной гарантией;</w:t>
      </w:r>
    </w:p>
    <w:p w:rsidR="007723EC" w:rsidRPr="00331C5F" w:rsidRDefault="007723EC" w:rsidP="007723E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- регрессное требование – право требования гаранта к принципалу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о возмещении сумм, уплаченных гарантом бенефициару по муниципальной гарантии.</w:t>
      </w:r>
    </w:p>
    <w:p w:rsidR="007723EC" w:rsidRPr="00331C5F" w:rsidRDefault="005E5EA7" w:rsidP="007723E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4. Предоставление муниципальной гарантии от имени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осуществляется администрацией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 на основании решения думы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31C5F">
        <w:rPr>
          <w:rFonts w:ascii="Times New Roman" w:hAnsi="Times New Roman" w:cs="Times New Roman"/>
          <w:sz w:val="26"/>
          <w:szCs w:val="26"/>
        </w:rPr>
        <w:lastRenderedPageBreak/>
        <w:t>о бюджете на очередной финансовый год и планов</w:t>
      </w:r>
      <w:r w:rsidR="00163823" w:rsidRPr="00331C5F">
        <w:rPr>
          <w:rFonts w:ascii="Times New Roman" w:hAnsi="Times New Roman" w:cs="Times New Roman"/>
          <w:sz w:val="26"/>
          <w:szCs w:val="26"/>
        </w:rPr>
        <w:t>ый период, содержащего Программу</w:t>
      </w:r>
      <w:r w:rsidRPr="00331C5F">
        <w:rPr>
          <w:rFonts w:ascii="Times New Roman" w:hAnsi="Times New Roman" w:cs="Times New Roman"/>
          <w:sz w:val="26"/>
          <w:szCs w:val="26"/>
        </w:rPr>
        <w:t xml:space="preserve"> муниципальных гарантий, в соответствии с требованиями Бюджетного кодекса Российской Федерации и в порядке, установленном настоящим Положением.</w:t>
      </w:r>
    </w:p>
    <w:p w:rsidR="000F1382" w:rsidRPr="00331C5F" w:rsidRDefault="000F1382" w:rsidP="007723E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5. Программа муниципальных гарантий в валюте Российской Федерации является обяз</w:t>
      </w:r>
      <w:r w:rsidR="00933324" w:rsidRPr="00331C5F">
        <w:rPr>
          <w:rFonts w:ascii="Times New Roman" w:hAnsi="Times New Roman" w:cs="Times New Roman"/>
          <w:sz w:val="26"/>
          <w:szCs w:val="26"/>
        </w:rPr>
        <w:t>ательным приложением к решению д</w:t>
      </w:r>
      <w:r w:rsidRPr="00331C5F">
        <w:rPr>
          <w:rFonts w:ascii="Times New Roman" w:hAnsi="Times New Roman" w:cs="Times New Roman"/>
          <w:sz w:val="26"/>
          <w:szCs w:val="26"/>
        </w:rPr>
        <w:t xml:space="preserve">умы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о бюджете на очередной финансовый год и плановый период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и представляет собой перечень подлежащих предоставлению муниципальных гарантий в очередном финансовом году и плановом периоде с указанием следующих сведений:</w:t>
      </w:r>
    </w:p>
    <w:p w:rsidR="000F1382" w:rsidRPr="00331C5F" w:rsidRDefault="00933324" w:rsidP="007723E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C5F">
        <w:rPr>
          <w:rFonts w:ascii="Times New Roman" w:hAnsi="Times New Roman" w:cs="Times New Roman"/>
          <w:sz w:val="26"/>
          <w:szCs w:val="26"/>
        </w:rPr>
        <w:t xml:space="preserve">1) направления (цели) гарантирования с указанием объема гарантий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31C5F">
        <w:rPr>
          <w:rFonts w:ascii="Times New Roman" w:hAnsi="Times New Roman" w:cs="Times New Roman"/>
          <w:sz w:val="26"/>
          <w:szCs w:val="26"/>
        </w:rPr>
        <w:t>по 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933324" w:rsidRPr="00331C5F" w:rsidRDefault="00933324" w:rsidP="007723E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2) общий объем гарантий;</w:t>
      </w:r>
    </w:p>
    <w:p w:rsidR="00933324" w:rsidRPr="00331C5F" w:rsidRDefault="00933324" w:rsidP="007723E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3) наличие (отсутствие) права регрессного требования гаранта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к принципалам;</w:t>
      </w:r>
    </w:p>
    <w:p w:rsidR="00933324" w:rsidRPr="00331C5F" w:rsidRDefault="00933324" w:rsidP="007723E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4) иные условия предоставления и исполнения гарантий.</w:t>
      </w:r>
    </w:p>
    <w:p w:rsidR="00331C5F" w:rsidRDefault="00331C5F" w:rsidP="00933324">
      <w:pPr>
        <w:pStyle w:val="a6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33324" w:rsidRDefault="00933324" w:rsidP="00933324">
      <w:pPr>
        <w:pStyle w:val="a6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Глава 2. Условия предоставления муниципальных гарантий</w:t>
      </w:r>
    </w:p>
    <w:p w:rsidR="00331C5F" w:rsidRPr="00331C5F" w:rsidRDefault="00331C5F" w:rsidP="00933324">
      <w:pPr>
        <w:pStyle w:val="a6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33324" w:rsidRPr="00331C5F" w:rsidRDefault="003C28DE" w:rsidP="003C28D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Предоставление муниципальных гарантий осуществляется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Федерации,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на основании решения думы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о бюджете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(очередной финансовый год и плановый период), постановления главы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9810CC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о предоставлении муниципальной гарантии, а также договора о предоставлении муниципальной гарантии. </w:t>
      </w:r>
    </w:p>
    <w:p w:rsidR="001D2176" w:rsidRPr="00331C5F" w:rsidRDefault="001D2176" w:rsidP="003C28D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Муниципальные гарантии предоставляются:</w:t>
      </w:r>
    </w:p>
    <w:p w:rsidR="001D2176" w:rsidRPr="00331C5F" w:rsidRDefault="001D2176" w:rsidP="00775D29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муниципальным унитарным предприятиям, имущество которых принадлежит им на праве хозяйственного ведения и находится в муниципальной собственности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775D29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775D29" w:rsidRPr="00331C5F" w:rsidRDefault="00775D29" w:rsidP="00775D29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юридическим лицам в соответствии с бюджетным и гражданским законодательством Российской Федерации.</w:t>
      </w:r>
    </w:p>
    <w:p w:rsidR="00775D29" w:rsidRPr="00331C5F" w:rsidRDefault="00775D29" w:rsidP="00775D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государственных  (муниципальных) </w:t>
      </w:r>
      <w:r w:rsidR="003A598C" w:rsidRPr="00331C5F">
        <w:rPr>
          <w:rFonts w:ascii="Times New Roman" w:hAnsi="Times New Roman" w:cs="Times New Roman"/>
          <w:sz w:val="26"/>
          <w:szCs w:val="26"/>
        </w:rPr>
        <w:t>унитарных предприятий (за исключением муниципальных унитарных предприятий, указанных в подпункте 1 настоящего пункта), некоммерческих организаций, крестьянских (фермерских) хозяйств, индивидуальных предпринимателей и физических лиц.</w:t>
      </w:r>
    </w:p>
    <w:p w:rsidR="003A598C" w:rsidRPr="00331C5F" w:rsidRDefault="003A598C" w:rsidP="00775D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Муниципальные гарантии предоставляются юридическим лицам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на выполнение мероприятий, относящихся к вопросам местного значения</w:t>
      </w:r>
      <w:r w:rsidR="00ED6A0A" w:rsidRPr="00331C5F">
        <w:rPr>
          <w:rFonts w:ascii="Times New Roman" w:hAnsi="Times New Roman" w:cs="Times New Roman"/>
          <w:sz w:val="26"/>
          <w:szCs w:val="26"/>
        </w:rPr>
        <w:t xml:space="preserve">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ED6A0A" w:rsidRPr="00331C5F" w:rsidRDefault="00ED6A0A" w:rsidP="00ED6A0A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Муниципальная гарантия предоставляется на цели и на условиях, определяемых решением думы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о бюджете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(очередной финансовый год и плановый период). Муниципальная гарантия предоставляется на бесплатной основе.</w:t>
      </w:r>
    </w:p>
    <w:p w:rsidR="00ED6A0A" w:rsidRPr="00331C5F" w:rsidRDefault="00ED6A0A" w:rsidP="00ED6A0A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Муниципальная гарантия может быть предоставлена только в рамках предельных объемов предоставляемых муниципальных гарантий, утвержденных решением думы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о бюджете на очередной финансовый год (очередной финансовый год и плановый период). </w:t>
      </w:r>
    </w:p>
    <w:p w:rsidR="008C2FE7" w:rsidRPr="00331C5F" w:rsidRDefault="008C2FE7" w:rsidP="00ED6A0A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и (или) бенефициаром в Администрацию полного комплекта документов согласно перечню, устанавливаемому Администрацией.</w:t>
      </w:r>
    </w:p>
    <w:p w:rsidR="008C2FE7" w:rsidRPr="00331C5F" w:rsidRDefault="008C2FE7" w:rsidP="00ED6A0A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Письменная форма муниципальной гарантии является об</w:t>
      </w:r>
      <w:r w:rsidR="00685C06" w:rsidRPr="00331C5F">
        <w:rPr>
          <w:rFonts w:ascii="Times New Roman" w:hAnsi="Times New Roman" w:cs="Times New Roman"/>
          <w:sz w:val="26"/>
          <w:szCs w:val="26"/>
        </w:rPr>
        <w:t>я</w:t>
      </w:r>
      <w:r w:rsidRPr="00331C5F">
        <w:rPr>
          <w:rFonts w:ascii="Times New Roman" w:hAnsi="Times New Roman" w:cs="Times New Roman"/>
          <w:sz w:val="26"/>
          <w:szCs w:val="26"/>
        </w:rPr>
        <w:t xml:space="preserve">зательной. </w:t>
      </w:r>
      <w:r w:rsidR="00685C06" w:rsidRPr="00331C5F">
        <w:rPr>
          <w:rFonts w:ascii="Times New Roman" w:hAnsi="Times New Roman" w:cs="Times New Roman"/>
          <w:sz w:val="26"/>
          <w:szCs w:val="26"/>
        </w:rPr>
        <w:t>Несоблюдение письменной формы муниципальной гарантии влечет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85C06" w:rsidRPr="00331C5F">
        <w:rPr>
          <w:rFonts w:ascii="Times New Roman" w:hAnsi="Times New Roman" w:cs="Times New Roman"/>
          <w:sz w:val="26"/>
          <w:szCs w:val="26"/>
        </w:rPr>
        <w:t xml:space="preserve"> ее недействительность (ничтожность).</w:t>
      </w:r>
    </w:p>
    <w:p w:rsidR="00685C06" w:rsidRPr="00331C5F" w:rsidRDefault="00685C06" w:rsidP="00ED6A0A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В муниципальной гарантии указываются:</w:t>
      </w:r>
    </w:p>
    <w:p w:rsidR="00685C06" w:rsidRPr="00331C5F" w:rsidRDefault="00685C06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наименование гаранта и наименование органа, выдавшего гарантию </w:t>
      </w:r>
      <w:r w:rsidR="003878AD">
        <w:rPr>
          <w:rFonts w:ascii="Times New Roman" w:hAnsi="Times New Roman" w:cs="Times New Roman"/>
          <w:sz w:val="26"/>
          <w:szCs w:val="26"/>
        </w:rPr>
        <w:t xml:space="preserve">   </w:t>
      </w:r>
      <w:r w:rsidRPr="00331C5F">
        <w:rPr>
          <w:rFonts w:ascii="Times New Roman" w:hAnsi="Times New Roman" w:cs="Times New Roman"/>
          <w:sz w:val="26"/>
          <w:szCs w:val="26"/>
        </w:rPr>
        <w:t>от имени гаранта;</w:t>
      </w:r>
    </w:p>
    <w:p w:rsidR="00685C06" w:rsidRPr="00331C5F" w:rsidRDefault="00685C06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наименование бенефициара;</w:t>
      </w:r>
    </w:p>
    <w:p w:rsidR="00685C06" w:rsidRPr="00331C5F" w:rsidRDefault="00685C06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наименование принципала;</w:t>
      </w:r>
    </w:p>
    <w:p w:rsidR="00685C06" w:rsidRPr="00331C5F" w:rsidRDefault="001C4D38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</w:t>
      </w:r>
      <w:r w:rsidR="009A524C" w:rsidRPr="00331C5F">
        <w:rPr>
          <w:rFonts w:ascii="Times New Roman" w:hAnsi="Times New Roman" w:cs="Times New Roman"/>
          <w:sz w:val="26"/>
          <w:szCs w:val="26"/>
        </w:rPr>
        <w:t>обязательств по нему, наименований сторон, иных существенных условий основного обязательства);</w:t>
      </w:r>
    </w:p>
    <w:p w:rsidR="009A524C" w:rsidRPr="00331C5F" w:rsidRDefault="009A524C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объем обязательств гаранта по гарантии и предельная сумма гарантии</w:t>
      </w:r>
      <w:r w:rsidR="00F85B00" w:rsidRPr="00331C5F">
        <w:rPr>
          <w:rFonts w:ascii="Times New Roman" w:hAnsi="Times New Roman" w:cs="Times New Roman"/>
          <w:sz w:val="26"/>
          <w:szCs w:val="26"/>
        </w:rPr>
        <w:t>;</w:t>
      </w:r>
    </w:p>
    <w:p w:rsidR="00F85B00" w:rsidRPr="00331C5F" w:rsidRDefault="00F85B00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основания выдачи гарантии;</w:t>
      </w:r>
    </w:p>
    <w:p w:rsidR="00F85B00" w:rsidRPr="00331C5F" w:rsidRDefault="00F85B00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дата вступления в силу гарантии или событие (условие),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с наступлением которого гарантия вступает в силу;</w:t>
      </w:r>
    </w:p>
    <w:p w:rsidR="00F85B00" w:rsidRPr="00331C5F" w:rsidRDefault="00F85B00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срок действия гарантии;</w:t>
      </w:r>
    </w:p>
    <w:p w:rsidR="00F85B00" w:rsidRPr="00331C5F" w:rsidRDefault="008F3AAB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8F3AAB" w:rsidRPr="00331C5F" w:rsidRDefault="008F3AAB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основания отзыва гарантии;</w:t>
      </w:r>
    </w:p>
    <w:p w:rsidR="008F3AAB" w:rsidRPr="00331C5F" w:rsidRDefault="008F3AAB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порядок исполнения гарантом обязательств по гарантии;</w:t>
      </w:r>
    </w:p>
    <w:p w:rsidR="008F3AAB" w:rsidRPr="00331C5F" w:rsidRDefault="008F3AAB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>инципала, обеспеченных гарантий, и в иных случаях, установленных гарантией;</w:t>
      </w:r>
    </w:p>
    <w:p w:rsidR="00A3789C" w:rsidRPr="00331C5F" w:rsidRDefault="00A3789C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основания прекращения гарантии;</w:t>
      </w:r>
    </w:p>
    <w:p w:rsidR="00A3789C" w:rsidRPr="00331C5F" w:rsidRDefault="00A3789C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A3789C" w:rsidRPr="00331C5F" w:rsidRDefault="00A3789C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наличие или отсутствие права требования гаранта к принципалу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31C5F">
        <w:rPr>
          <w:rFonts w:ascii="Times New Roman" w:hAnsi="Times New Roman" w:cs="Times New Roman"/>
          <w:sz w:val="26"/>
          <w:szCs w:val="26"/>
        </w:rPr>
        <w:t>о возмещении денежных средств, уплаченных гарантом бенефициару</w:t>
      </w:r>
      <w:r w:rsidR="0051317E" w:rsidRPr="00331C5F">
        <w:rPr>
          <w:rFonts w:ascii="Times New Roman" w:hAnsi="Times New Roman" w:cs="Times New Roman"/>
          <w:sz w:val="26"/>
          <w:szCs w:val="26"/>
        </w:rPr>
        <w:t xml:space="preserve">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1317E" w:rsidRPr="00331C5F">
        <w:rPr>
          <w:rFonts w:ascii="Times New Roman" w:hAnsi="Times New Roman" w:cs="Times New Roman"/>
          <w:sz w:val="26"/>
          <w:szCs w:val="26"/>
        </w:rPr>
        <w:lastRenderedPageBreak/>
        <w:t>по муниципальной гарантии (регрессное требование гаранта к принципалу, регресс);</w:t>
      </w:r>
    </w:p>
    <w:p w:rsidR="0051317E" w:rsidRPr="00331C5F" w:rsidRDefault="0051317E" w:rsidP="00685C0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иные условия гарантии, а также сведения, определенные Бюджетным кодексом Российской Федерации, нормативными правовыми актами гаранта, </w:t>
      </w:r>
      <w:r w:rsidR="009A7CDF" w:rsidRPr="00331C5F">
        <w:rPr>
          <w:rFonts w:ascii="Times New Roman" w:hAnsi="Times New Roman" w:cs="Times New Roman"/>
          <w:sz w:val="26"/>
          <w:szCs w:val="26"/>
        </w:rPr>
        <w:t>актами органа, выдающего гарантию от имени гаранта.</w:t>
      </w:r>
    </w:p>
    <w:p w:rsidR="009A7CDF" w:rsidRPr="00331C5F" w:rsidRDefault="009A7CDF" w:rsidP="00F10072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Вступление в силу муниципальной гарантии определяется календарной </w:t>
      </w:r>
      <w:r w:rsidR="00F10072" w:rsidRPr="00331C5F">
        <w:rPr>
          <w:rFonts w:ascii="Times New Roman" w:hAnsi="Times New Roman" w:cs="Times New Roman"/>
          <w:sz w:val="26"/>
          <w:szCs w:val="26"/>
        </w:rPr>
        <w:t>датой или наступлением события (условия), указанного в гарантии.</w:t>
      </w:r>
    </w:p>
    <w:p w:rsidR="00F10072" w:rsidRPr="00331C5F" w:rsidRDefault="00F10072" w:rsidP="0084132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Срок действия муниципальной гарантии определяется </w:t>
      </w:r>
      <w:r w:rsidR="00841328" w:rsidRPr="00331C5F">
        <w:rPr>
          <w:rFonts w:ascii="Times New Roman" w:hAnsi="Times New Roman" w:cs="Times New Roman"/>
          <w:sz w:val="26"/>
          <w:szCs w:val="26"/>
        </w:rPr>
        <w:t>условиями гарантии.</w:t>
      </w:r>
    </w:p>
    <w:p w:rsidR="00841328" w:rsidRPr="00331C5F" w:rsidRDefault="00841328" w:rsidP="0084132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Гарант по муниципальной гарантии несет субсидиарную ответственность </w:t>
      </w:r>
      <w:r w:rsidR="00E42E22" w:rsidRPr="00331C5F">
        <w:rPr>
          <w:rFonts w:ascii="Times New Roman" w:hAnsi="Times New Roman" w:cs="Times New Roman"/>
          <w:sz w:val="26"/>
          <w:szCs w:val="26"/>
        </w:rPr>
        <w:t xml:space="preserve">по обеспеченному им обязательству принципала в пределах суммы гарантии. </w:t>
      </w:r>
    </w:p>
    <w:p w:rsidR="0010492F" w:rsidRPr="00331C5F" w:rsidRDefault="0010492F" w:rsidP="0084132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Предусмотренное муниципальной гарантией обязательство гаранта перед бенефициаром ограничивается уплатой денежных средств в </w:t>
      </w:r>
      <w:r w:rsidR="00620631" w:rsidRPr="00331C5F">
        <w:rPr>
          <w:rFonts w:ascii="Times New Roman" w:hAnsi="Times New Roman" w:cs="Times New Roman"/>
          <w:sz w:val="26"/>
          <w:szCs w:val="26"/>
        </w:rPr>
        <w:t>объеме просроченных обязатель</w:t>
      </w:r>
      <w:proofErr w:type="gramStart"/>
      <w:r w:rsidR="00620631" w:rsidRPr="00331C5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620631" w:rsidRPr="00331C5F">
        <w:rPr>
          <w:rFonts w:ascii="Times New Roman" w:hAnsi="Times New Roman" w:cs="Times New Roman"/>
          <w:sz w:val="26"/>
          <w:szCs w:val="26"/>
        </w:rPr>
        <w:t>инципала, обеспеченных гарантией, но не более суммы гарантии.</w:t>
      </w:r>
    </w:p>
    <w:p w:rsidR="00620631" w:rsidRPr="00331C5F" w:rsidRDefault="00620631" w:rsidP="0084132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и принципалом. </w:t>
      </w:r>
      <w:r w:rsidR="007B21BC" w:rsidRPr="00331C5F">
        <w:rPr>
          <w:rFonts w:ascii="Times New Roman" w:hAnsi="Times New Roman" w:cs="Times New Roman"/>
          <w:sz w:val="26"/>
          <w:szCs w:val="26"/>
        </w:rPr>
        <w:t xml:space="preserve">При отсутствии соглашения сторон по этим вопросам удовлетворение регрессного требования гаранта к принципалу осуществляется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21BC" w:rsidRPr="00331C5F">
        <w:rPr>
          <w:rFonts w:ascii="Times New Roman" w:hAnsi="Times New Roman" w:cs="Times New Roman"/>
          <w:sz w:val="26"/>
          <w:szCs w:val="26"/>
        </w:rPr>
        <w:t>в порядке и сроки, указанные в требовании гаранта.</w:t>
      </w:r>
    </w:p>
    <w:p w:rsidR="007B21BC" w:rsidRPr="00331C5F" w:rsidRDefault="007B21BC" w:rsidP="0084132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Способами обеспечения исполнения обязатель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инципала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по удовлетворению регрессного требования гаранта к принципалу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по муниципальной гарантии могут быть только банковские гарантии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и поручительст</w:t>
      </w:r>
      <w:r w:rsidR="00CA115C" w:rsidRPr="00331C5F">
        <w:rPr>
          <w:rFonts w:ascii="Times New Roman" w:hAnsi="Times New Roman" w:cs="Times New Roman"/>
          <w:sz w:val="26"/>
          <w:szCs w:val="26"/>
        </w:rPr>
        <w:t>ва юридических лиц, государственные (муниципальные) гарантии, залог имущества. Обеспечение исполнения обязатель</w:t>
      </w:r>
      <w:proofErr w:type="gramStart"/>
      <w:r w:rsidR="00CA115C" w:rsidRPr="00331C5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CA115C" w:rsidRPr="00331C5F">
        <w:rPr>
          <w:rFonts w:ascii="Times New Roman" w:hAnsi="Times New Roman" w:cs="Times New Roman"/>
          <w:sz w:val="26"/>
          <w:szCs w:val="26"/>
        </w:rPr>
        <w:t xml:space="preserve">инципала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A115C" w:rsidRPr="00331C5F">
        <w:rPr>
          <w:rFonts w:ascii="Times New Roman" w:hAnsi="Times New Roman" w:cs="Times New Roman"/>
          <w:sz w:val="26"/>
          <w:szCs w:val="26"/>
        </w:rPr>
        <w:t>по удовлетворению регрессного требования гаранта к принципалу должно иметь достаточную степень надежности (ликвидности), а также соответствовать тре</w:t>
      </w:r>
      <w:r w:rsidR="00990A5A" w:rsidRPr="00331C5F">
        <w:rPr>
          <w:rFonts w:ascii="Times New Roman" w:hAnsi="Times New Roman" w:cs="Times New Roman"/>
          <w:sz w:val="26"/>
          <w:szCs w:val="26"/>
        </w:rPr>
        <w:t xml:space="preserve">бованиям, установленным абзацами третьим – шестым пункта 3 статьи 93.2  Бюджетного кодекса Российской Федерации. </w:t>
      </w:r>
      <w:r w:rsidR="00E25380" w:rsidRPr="00331C5F">
        <w:rPr>
          <w:rFonts w:ascii="Times New Roman" w:hAnsi="Times New Roman" w:cs="Times New Roman"/>
          <w:sz w:val="26"/>
          <w:szCs w:val="26"/>
        </w:rPr>
        <w:t>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E25380" w:rsidRPr="00331C5F" w:rsidRDefault="00E25380" w:rsidP="00E253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Конкретный способ обеспечения исполнения обязательства указывается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в заявке на участие в конкурсе на право получения муниципальной гарантии. </w:t>
      </w:r>
    </w:p>
    <w:p w:rsidR="00E25380" w:rsidRPr="00331C5F" w:rsidRDefault="00D747AB" w:rsidP="00D747AB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Отбор заявителей, претендующих на право получения муниципальной гарантии, в случае поступления заявок, отвечающих требованиям, установленным настоящим Положением, производится на конкурсной основе. Конкурс заявителей проводит отборочная комиссия. Критерии оценки, условия и порядок </w:t>
      </w:r>
      <w:r w:rsidR="00BA7D75" w:rsidRPr="00331C5F">
        <w:rPr>
          <w:rFonts w:ascii="Times New Roman" w:hAnsi="Times New Roman" w:cs="Times New Roman"/>
          <w:sz w:val="26"/>
          <w:szCs w:val="26"/>
        </w:rPr>
        <w:t>проведения конкурсного отбора заявителей утверждаются правовым актом главы сельского поселения.</w:t>
      </w:r>
    </w:p>
    <w:p w:rsidR="00BA7D75" w:rsidRPr="00331C5F" w:rsidRDefault="00BA7D75" w:rsidP="00D747AB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Муниципальная гарантия не обеспечивает досрочное исполнение обязатель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инципала, в том числе в случае предъявления принципалу требований об их досрочном исполнении либо наступления событий </w:t>
      </w:r>
      <w:r w:rsidR="00DD7A46" w:rsidRPr="00331C5F">
        <w:rPr>
          <w:rFonts w:ascii="Times New Roman" w:hAnsi="Times New Roman" w:cs="Times New Roman"/>
          <w:sz w:val="26"/>
          <w:szCs w:val="26"/>
        </w:rPr>
        <w:lastRenderedPageBreak/>
        <w:t>(обстоятельств), в силу которых срок исполнения обязательств принципала считается наступившим.</w:t>
      </w:r>
    </w:p>
    <w:p w:rsidR="00DD7A46" w:rsidRPr="00331C5F" w:rsidRDefault="00A25C83" w:rsidP="00D747AB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A21732" w:rsidRPr="00331C5F" w:rsidRDefault="00A21732" w:rsidP="003E7ED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 xml:space="preserve">Принадлежащие бенефициару по муниципальной гарантии права требования к гаранту не могут быть переданы (перейти по иным основаниям)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31C5F">
        <w:rPr>
          <w:rFonts w:ascii="Times New Roman" w:hAnsi="Times New Roman" w:cs="Times New Roman"/>
          <w:sz w:val="26"/>
          <w:szCs w:val="26"/>
        </w:rPr>
        <w:t>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A21732" w:rsidRPr="00331C5F" w:rsidRDefault="00A21732" w:rsidP="003E7ED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17. Кредиты и займы, обеспечиваемые муниципальными гарантиями, должны быть целевыми.</w:t>
      </w:r>
    </w:p>
    <w:p w:rsidR="00A21732" w:rsidRPr="00331C5F" w:rsidRDefault="00A21732" w:rsidP="003E7ED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Муниципальная гарантия, обеспечивающая исполнение обязатель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A21732" w:rsidRPr="00331C5F" w:rsidRDefault="00A21732" w:rsidP="003E7ED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A21732" w:rsidRPr="00331C5F" w:rsidRDefault="00A21732" w:rsidP="003E7ED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2) нецелевое использование сре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>едита (займа, в том числе облигационного), обеспеченного муниципальной гарантией.</w:t>
      </w:r>
    </w:p>
    <w:p w:rsidR="00A21732" w:rsidRPr="00331C5F" w:rsidRDefault="00A21732" w:rsidP="003E7ED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18. В случае установления факта нецелевого использования сре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едита (займа), обеспеченного муниципальной гарантией, неисполнения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или ненадлежащего исполнения обязательств, установленных договором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21732" w:rsidRPr="00331C5F" w:rsidRDefault="00A21732" w:rsidP="003E7ED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19. Предоставление муниципальных гарантий осуществляется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при соблюдении следующих условий:</w:t>
      </w:r>
    </w:p>
    <w:p w:rsidR="00A21732" w:rsidRPr="00331C5F" w:rsidRDefault="00A21732" w:rsidP="007E121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19.1. Финансовое состояние принципала является удовлетворительным.</w:t>
      </w:r>
    </w:p>
    <w:p w:rsidR="00A21732" w:rsidRPr="00331C5F" w:rsidRDefault="00A21732" w:rsidP="007E121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19.2. 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 и гражданского законодательства Российской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Федерации обеспечения исполнения обязательств принципала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по удовлетворению регрессного требования гаранта к принципалу, возникающего в связи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 исполнением в полном объеме или в какой-либо части гарантии.</w:t>
      </w:r>
    </w:p>
    <w:p w:rsidR="00A21732" w:rsidRPr="00331C5F" w:rsidRDefault="00A21732" w:rsidP="007E121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19.3.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331C5F">
        <w:rPr>
          <w:rFonts w:ascii="Times New Roman" w:hAnsi="Times New Roman" w:cs="Times New Roman"/>
          <w:sz w:val="26"/>
          <w:szCs w:val="26"/>
        </w:rPr>
        <w:t>Восточным</w:t>
      </w:r>
      <w:r w:rsidR="007E1212" w:rsidRPr="00331C5F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331C5F">
        <w:rPr>
          <w:rFonts w:ascii="Times New Roman" w:hAnsi="Times New Roman" w:cs="Times New Roman"/>
          <w:sz w:val="26"/>
          <w:szCs w:val="26"/>
        </w:rPr>
        <w:t>, неисполненной обязанности по уплате налогов, сборов, страховых взносов, пеней, штрафов, процентов, подлежащих уплате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налогах и сборах,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а также просроченной (неурегулированной) задолженности принципала, являющегося публично-правовым образованием, по муниципальной гарантии, </w:t>
      </w:r>
      <w:r w:rsidRPr="00331C5F">
        <w:rPr>
          <w:rFonts w:ascii="Times New Roman" w:hAnsi="Times New Roman" w:cs="Times New Roman"/>
          <w:sz w:val="26"/>
          <w:szCs w:val="26"/>
        </w:rPr>
        <w:lastRenderedPageBreak/>
        <w:t xml:space="preserve">ранее предоставленной в пользу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7E1212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>, предоставляющего муниципальную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гарантию.</w:t>
      </w:r>
    </w:p>
    <w:p w:rsidR="00A21732" w:rsidRPr="00331C5F" w:rsidRDefault="00A21732" w:rsidP="007E121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19.4. Принципал не находится в процессе реорганизации или ликвидации,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в отношении принципала не возбуждено производство по делу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о несостоятельности (банкротстве).</w:t>
      </w:r>
    </w:p>
    <w:p w:rsidR="00A21732" w:rsidRPr="00331C5F" w:rsidRDefault="00A21732" w:rsidP="00D5027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C5F">
        <w:rPr>
          <w:rFonts w:ascii="Times New Roman" w:hAnsi="Times New Roman" w:cs="Times New Roman"/>
          <w:sz w:val="26"/>
          <w:szCs w:val="26"/>
        </w:rPr>
        <w:t xml:space="preserve">Анализ финансового состояния принципала, проверка достаточности, надежности и ликвидности обеспечения, при предоставлении муниципальной гарантии, а также мониторинг финансового состояния принципала, контроль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31C5F">
        <w:rPr>
          <w:rFonts w:ascii="Times New Roman" w:hAnsi="Times New Roman" w:cs="Times New Roman"/>
          <w:sz w:val="26"/>
          <w:szCs w:val="26"/>
        </w:rPr>
        <w:t>с нормативным правовым актом Администрации Финансовым управлением администрации Камышловского муниципального района (далее - Финансовое управление) либо Агентом.</w:t>
      </w:r>
      <w:proofErr w:type="gramEnd"/>
    </w:p>
    <w:p w:rsidR="00A21732" w:rsidRPr="00331C5F" w:rsidRDefault="00A21732" w:rsidP="00D5027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C5F">
        <w:rPr>
          <w:rFonts w:ascii="Times New Roman" w:hAnsi="Times New Roman" w:cs="Times New Roman"/>
          <w:sz w:val="26"/>
          <w:szCs w:val="26"/>
        </w:rPr>
        <w:t>Администрац</w:t>
      </w:r>
      <w:r w:rsidR="00D5027B" w:rsidRPr="00331C5F">
        <w:rPr>
          <w:rFonts w:ascii="Times New Roman" w:hAnsi="Times New Roman" w:cs="Times New Roman"/>
          <w:sz w:val="26"/>
          <w:szCs w:val="26"/>
        </w:rPr>
        <w:t>ия вправе на основании решения д</w:t>
      </w:r>
      <w:r w:rsidRPr="00331C5F">
        <w:rPr>
          <w:rFonts w:ascii="Times New Roman" w:hAnsi="Times New Roman" w:cs="Times New Roman"/>
          <w:sz w:val="26"/>
          <w:szCs w:val="26"/>
        </w:rPr>
        <w:t xml:space="preserve">умы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D5027B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</w:t>
      </w:r>
      <w:r w:rsidR="00D5027B" w:rsidRPr="00331C5F">
        <w:rPr>
          <w:rFonts w:ascii="Times New Roman" w:hAnsi="Times New Roman" w:cs="Times New Roman"/>
          <w:sz w:val="26"/>
          <w:szCs w:val="26"/>
        </w:rPr>
        <w:t>ия задолженности указанных</w:t>
      </w:r>
      <w:proofErr w:type="gramEnd"/>
      <w:r w:rsidR="00D5027B" w:rsidRPr="00331C5F">
        <w:rPr>
          <w:rFonts w:ascii="Times New Roman" w:hAnsi="Times New Roman" w:cs="Times New Roman"/>
          <w:sz w:val="26"/>
          <w:szCs w:val="26"/>
        </w:rPr>
        <w:t xml:space="preserve"> лиц.</w:t>
      </w:r>
    </w:p>
    <w:p w:rsidR="00A21732" w:rsidRPr="00331C5F" w:rsidRDefault="00A21732" w:rsidP="009F313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Предоставление муниципальной гарантии, а также заключение договора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настоящим Положением (далее - Агент), полного комплекта документов согласно перечню, устанавливаемому Администрацией.</w:t>
      </w:r>
    </w:p>
    <w:p w:rsidR="00A21732" w:rsidRPr="00331C5F" w:rsidRDefault="00A21732" w:rsidP="009F313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</w:t>
      </w:r>
      <w:r w:rsidR="00331C5F">
        <w:rPr>
          <w:rFonts w:ascii="Times New Roman" w:hAnsi="Times New Roman" w:cs="Times New Roman"/>
          <w:sz w:val="26"/>
          <w:szCs w:val="26"/>
        </w:rPr>
        <w:t>Восточн</w:t>
      </w:r>
      <w:r w:rsidR="00D5027B" w:rsidRPr="00331C5F">
        <w:rPr>
          <w:rFonts w:ascii="Times New Roman" w:hAnsi="Times New Roman" w:cs="Times New Roman"/>
          <w:sz w:val="26"/>
          <w:szCs w:val="26"/>
        </w:rPr>
        <w:t>ому сельскому поселению</w:t>
      </w:r>
      <w:r w:rsidRPr="00331C5F">
        <w:rPr>
          <w:rFonts w:ascii="Times New Roman" w:hAnsi="Times New Roman" w:cs="Times New Roman"/>
          <w:sz w:val="26"/>
          <w:szCs w:val="26"/>
        </w:rPr>
        <w:t xml:space="preserve"> (гаранту), муниципального унитарного предприятия, имущество которого находится в собственности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9F313C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(гаранта).</w:t>
      </w:r>
    </w:p>
    <w:p w:rsidR="00A21732" w:rsidRPr="00331C5F" w:rsidRDefault="009F313C" w:rsidP="009F313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Решением д</w:t>
      </w:r>
      <w:r w:rsidR="00A21732" w:rsidRPr="00331C5F">
        <w:rPr>
          <w:rFonts w:ascii="Times New Roman" w:hAnsi="Times New Roman" w:cs="Times New Roman"/>
          <w:sz w:val="26"/>
          <w:szCs w:val="26"/>
        </w:rPr>
        <w:t xml:space="preserve">умы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21732" w:rsidRPr="00331C5F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</w:t>
      </w:r>
      <w:r w:rsidRPr="00331C5F">
        <w:rPr>
          <w:rFonts w:ascii="Times New Roman" w:hAnsi="Times New Roman" w:cs="Times New Roman"/>
          <w:sz w:val="26"/>
          <w:szCs w:val="26"/>
        </w:rPr>
        <w:t>ся в текстовых статьях решения д</w:t>
      </w:r>
      <w:r w:rsidR="00A21732" w:rsidRPr="00331C5F">
        <w:rPr>
          <w:rFonts w:ascii="Times New Roman" w:hAnsi="Times New Roman" w:cs="Times New Roman"/>
          <w:sz w:val="26"/>
          <w:szCs w:val="26"/>
        </w:rPr>
        <w:t xml:space="preserve">умы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21732" w:rsidRPr="00331C5F">
        <w:rPr>
          <w:rFonts w:ascii="Times New Roman" w:hAnsi="Times New Roman" w:cs="Times New Roman"/>
          <w:sz w:val="26"/>
          <w:szCs w:val="26"/>
        </w:rPr>
        <w:t xml:space="preserve">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21732" w:rsidRPr="00331C5F">
        <w:rPr>
          <w:rFonts w:ascii="Times New Roman" w:hAnsi="Times New Roman" w:cs="Times New Roman"/>
          <w:sz w:val="26"/>
          <w:szCs w:val="26"/>
        </w:rPr>
        <w:t>о бюджете на очередной финансовый год и плановый период.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20.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</w:t>
      </w:r>
      <w:r w:rsidRPr="00331C5F">
        <w:rPr>
          <w:rFonts w:ascii="Times New Roman" w:hAnsi="Times New Roman" w:cs="Times New Roman"/>
          <w:sz w:val="26"/>
          <w:szCs w:val="26"/>
        </w:rPr>
        <w:lastRenderedPageBreak/>
        <w:t>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21. Бенефициар не вправе предъявлять требования об исполнении гарантии ранее срока, установленного муниципальной гарантией и договором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>инципала считается наступившим.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22.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Гарант должен рассмотреть требование бенефициара с приложенными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31C5F">
        <w:rPr>
          <w:rFonts w:ascii="Times New Roman" w:hAnsi="Times New Roman" w:cs="Times New Roman"/>
          <w:sz w:val="26"/>
          <w:szCs w:val="26"/>
        </w:rPr>
        <w:t>к нему документами в срок, определенный в гарантии, чтобы установить, соответствует ли это требование и приложенные к нему документы условиям гарантии.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23.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31C5F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3) требование и (или) приложенные к нему документы не соответствуют условиям гарантии;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4) бенефициар отказался принять надлежащее исполнение обеспеченных гарантией обязатель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>инципала, предложенное принципалом и (или) третьими лицами;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5) в иных случаях, установленных гарантией.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необоснованными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Гарант вправе выдвигать против требований бенефициара возражения, которые мог бы представить принципал. Гарант не теряет право на возражения даже в том случае, если принципал от них отказался или признал свой долг.</w:t>
      </w:r>
    </w:p>
    <w:p w:rsidR="00A21732" w:rsidRPr="00331C5F" w:rsidRDefault="00A21732" w:rsidP="00B044B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В случае признания требования бенефициара об исполнении гарантии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31C5F">
        <w:rPr>
          <w:rFonts w:ascii="Times New Roman" w:hAnsi="Times New Roman" w:cs="Times New Roman"/>
          <w:sz w:val="26"/>
          <w:szCs w:val="26"/>
        </w:rPr>
        <w:t>и приложенных к нему документов обоснованными и соответствующими условиям муниципальной гарантии гарант обязан исполнить обязательство по гарантии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в срок, установленный гарантией.</w:t>
      </w:r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24. 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Гарант, которому стало известно о прекращении гарантии, обязан уведомить об этом бенефициара и принципала.</w:t>
      </w:r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lastRenderedPageBreak/>
        <w:t>Предусмотренное муниципальной гарантией обязательство гаранта перед третьим лицом ограничивается уплатой суммы, соответствующей объему обязательств по гарантии.</w:t>
      </w:r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Гарант, исполнивший обязательство получателя гарантии, имеет право потребовать от последнего возмещения сумм, уплаченных третьему лицу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31C5F">
        <w:rPr>
          <w:rFonts w:ascii="Times New Roman" w:hAnsi="Times New Roman" w:cs="Times New Roman"/>
          <w:sz w:val="26"/>
          <w:szCs w:val="26"/>
        </w:rPr>
        <w:t>по муниципальной гарантии в полном объеме, в порядке, предусмотренном гражданским законодательством Российской Федерации.</w:t>
      </w:r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25. Обязательство гаранта перед бенефициаром по муниципальной гарантии прекращается:</w:t>
      </w:r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1) с уплатой гарантом бенефициару денежных средств в объеме, определенном в гарантии;</w:t>
      </w:r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2) с истечением определенного в гарантии срока, на который она выдана (срока действия гарантии);</w:t>
      </w:r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C5F">
        <w:rPr>
          <w:rFonts w:ascii="Times New Roman" w:hAnsi="Times New Roman" w:cs="Times New Roman"/>
          <w:sz w:val="26"/>
          <w:szCs w:val="26"/>
        </w:rPr>
        <w:t>3)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 пункте 8 статьи 116 Бюджетного кодекса Российской Федерации);</w:t>
      </w:r>
      <w:proofErr w:type="gramEnd"/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C5F">
        <w:rPr>
          <w:rFonts w:ascii="Times New Roman" w:hAnsi="Times New Roman" w:cs="Times New Roman"/>
          <w:sz w:val="26"/>
          <w:szCs w:val="26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об освобождении гаранта от его обязательств по гарантии, вследствие возвращения принципалом гаранту предусмотренной статьей 115.1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6) с прекращением основного обязательства (в том числе в связи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с ликвидацией принципала и (или) бенефициара после того, как бенефициар предъявил гаранту и (или) в суд требование к гаранту об исполнении гарантии)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(за исключением случая, указанного в пункте 8 статьи 116 Бюджетного кодекса Российской Федерации) или признанием его недействительной сделкой;</w:t>
      </w:r>
    </w:p>
    <w:p w:rsidR="00A21732" w:rsidRPr="00331C5F" w:rsidRDefault="00A21732" w:rsidP="00010F1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C5F">
        <w:rPr>
          <w:rFonts w:ascii="Times New Roman" w:hAnsi="Times New Roman" w:cs="Times New Roman"/>
          <w:sz w:val="26"/>
          <w:szCs w:val="26"/>
        </w:rPr>
        <w:t xml:space="preserve"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31C5F">
        <w:rPr>
          <w:rFonts w:ascii="Times New Roman" w:hAnsi="Times New Roman" w:cs="Times New Roman"/>
          <w:sz w:val="26"/>
          <w:szCs w:val="26"/>
        </w:rPr>
        <w:t>с переходом к новому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владельцу (приобретателю) прав на облигации, исполнение обязатель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>инципала (эмитента) по которым обеспечивается гарантией);</w:t>
      </w:r>
    </w:p>
    <w:p w:rsidR="00A21732" w:rsidRPr="00331C5F" w:rsidRDefault="00A21732" w:rsidP="007A31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8) в случае передачи принципалом другому лицу или перехода к другому лицу по иным основаниям принадлежащих принципалу прав и (или) обязанностей </w:t>
      </w:r>
      <w:r w:rsidRPr="00331C5F">
        <w:rPr>
          <w:rFonts w:ascii="Times New Roman" w:hAnsi="Times New Roman" w:cs="Times New Roman"/>
          <w:sz w:val="26"/>
          <w:szCs w:val="26"/>
        </w:rPr>
        <w:lastRenderedPageBreak/>
        <w:t>(долга) по основному обязательству без предварительного письменного согласия гаранта;</w:t>
      </w:r>
    </w:p>
    <w:p w:rsidR="00A21732" w:rsidRPr="00331C5F" w:rsidRDefault="00A21732" w:rsidP="007A31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9) вследствие отзыва гарантии в случаях и по основаниям, которые указаны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в гарантии;</w:t>
      </w:r>
    </w:p>
    <w:p w:rsidR="00A21732" w:rsidRPr="00331C5F" w:rsidRDefault="00A21732" w:rsidP="007A31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10) в иных случаях, установленных гарантией.</w:t>
      </w:r>
    </w:p>
    <w:p w:rsidR="00A21732" w:rsidRPr="00331C5F" w:rsidRDefault="00A21732" w:rsidP="007A31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26. Отбор заявителей на право получения муниципальной гарантии, в случае поступления двух и более заявок, отвечающих требованиям, установленным настоящим Положением, производится на конкурсной основе. Конкурс на право получения муниципальной гарантии проводит отборочная комиссия.</w:t>
      </w:r>
    </w:p>
    <w:p w:rsidR="00A21732" w:rsidRPr="00331C5F" w:rsidRDefault="00A21732" w:rsidP="007A31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Состав Комиссии утвержда</w:t>
      </w:r>
      <w:r w:rsidR="007A3126" w:rsidRPr="00331C5F">
        <w:rPr>
          <w:rFonts w:ascii="Times New Roman" w:hAnsi="Times New Roman" w:cs="Times New Roman"/>
          <w:sz w:val="26"/>
          <w:szCs w:val="26"/>
        </w:rPr>
        <w:t xml:space="preserve">ется распоряжением главы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7A3126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>.</w:t>
      </w:r>
    </w:p>
    <w:p w:rsidR="00A21732" w:rsidRPr="00331C5F" w:rsidRDefault="00A21732" w:rsidP="007A31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Отборочная комиссия готовит предложения главе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7A3126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о наличии финансовой (экономической) потребности в получении муниципальной гарантии и рекомендац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ии о ее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предоставлении. Решения отборочной комиссии оформляются протоколом.</w:t>
      </w:r>
    </w:p>
    <w:p w:rsidR="00A21732" w:rsidRPr="00331C5F" w:rsidRDefault="00A21732" w:rsidP="00A21732">
      <w:pPr>
        <w:pStyle w:val="a6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21732" w:rsidRPr="00331C5F" w:rsidRDefault="00A21732" w:rsidP="005D426F">
      <w:pPr>
        <w:pStyle w:val="a6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Глава 3. </w:t>
      </w:r>
      <w:r w:rsidR="007A3126" w:rsidRPr="00331C5F">
        <w:rPr>
          <w:rFonts w:ascii="Times New Roman" w:hAnsi="Times New Roman" w:cs="Times New Roman"/>
          <w:sz w:val="26"/>
          <w:szCs w:val="26"/>
        </w:rPr>
        <w:t>Порядок предоставления муниципальных гарантий</w:t>
      </w:r>
      <w:r w:rsidRPr="00331C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26F" w:rsidRPr="00331C5F" w:rsidRDefault="005D426F" w:rsidP="005D426F">
      <w:pPr>
        <w:pStyle w:val="a6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A21732" w:rsidRPr="00331C5F" w:rsidRDefault="00A21732" w:rsidP="005D426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1. В целях формирования проекта бюджета на очередной финансовый год (очередной финансовый год и плановый период) Администрацией до 1 сентября текущего года определяются направления и объемы предоставления муниципальных гарантий на очередной финансовый год (очередной финансовый год и плановый период) с указанием сумм гарантий по каждому направлению.</w:t>
      </w:r>
    </w:p>
    <w:p w:rsidR="00A21732" w:rsidRPr="00331C5F" w:rsidRDefault="00A21732" w:rsidP="005768C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Заявитель, претендующий на получение муниципальной гарантии за счет средств бюджета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5D426F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(далее - заявитель) направляет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31C5F">
        <w:rPr>
          <w:rFonts w:ascii="Times New Roman" w:hAnsi="Times New Roman" w:cs="Times New Roman"/>
          <w:sz w:val="26"/>
          <w:szCs w:val="26"/>
        </w:rPr>
        <w:t>в Администрацию письменную заявку о предоставлении муниципальной гарантии по форме согласно Приложению N 1 к настоящему Положению (далее - заявка).</w:t>
      </w:r>
    </w:p>
    <w:p w:rsidR="00A21732" w:rsidRPr="00331C5F" w:rsidRDefault="00A21732" w:rsidP="005768C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В поданной заявке на предоставление муниципальной гарантии указывается сумма гарантийного обязательства, срок действия муниципальной гарантии, цели, на которые предполагается использовать средства, полученные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от гарантированного обязательства.</w:t>
      </w:r>
    </w:p>
    <w:p w:rsidR="00A21732" w:rsidRPr="00331C5F" w:rsidRDefault="00A21732" w:rsidP="00CA560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2. В течение 5 календарных дней,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заявки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в Администрацию, вопрос о предоставлении муниципальных гарантий выносится на рассмотрение отборочной комиссии. Одновременно заявка и все прилагаемые документы передаются Администрацией в Финансовое управление для проведения анализа финансового состояния. Анализ финансового состояния заявителя проводится Финансовым управлением в течение 10 (десяти) календарных дней после получения указанных в пункте 1 данной главы настоящего Положения документов.</w:t>
      </w:r>
    </w:p>
    <w:p w:rsidR="00A21732" w:rsidRPr="00331C5F" w:rsidRDefault="00A21732" w:rsidP="00CA560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По результатам анализа Финансовым управлением осуществляется подготовка соответствующего заключения.</w:t>
      </w:r>
    </w:p>
    <w:p w:rsidR="00A21732" w:rsidRPr="00331C5F" w:rsidRDefault="00A21732" w:rsidP="00D3279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Финансового управления передается отборочной комиссии для формирования рекомендаций главе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CA5602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для принятия решения о предоставлении муниципальной гарантии или отказе в предоставлении.</w:t>
      </w:r>
    </w:p>
    <w:p w:rsidR="00A21732" w:rsidRPr="00331C5F" w:rsidRDefault="00A21732" w:rsidP="00CC2B7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Заявка рассматривается на заседании Комиссии. Отборочная комиссия рассматривает возможность предоставления муниципальной гарантии с учетом представленных претендентом документов и наличия соответствующих заключений.</w:t>
      </w:r>
    </w:p>
    <w:p w:rsidR="00A21732" w:rsidRPr="00331C5F" w:rsidRDefault="00A21732" w:rsidP="00D3279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Отборочная комиссия возвращает заявителю представленные им документы в случае, если претендент:</w:t>
      </w:r>
    </w:p>
    <w:p w:rsidR="00A21732" w:rsidRPr="00331C5F" w:rsidRDefault="00A21732" w:rsidP="00D3279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представил необходимую информацию не в полном объеме;</w:t>
      </w:r>
    </w:p>
    <w:p w:rsidR="00A21732" w:rsidRPr="00331C5F" w:rsidRDefault="00A21732" w:rsidP="00D3279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находится в процессе реорганизации, ликвидации или банкротства;</w:t>
      </w:r>
    </w:p>
    <w:p w:rsidR="00A21732" w:rsidRPr="00331C5F" w:rsidRDefault="00A21732" w:rsidP="00D3279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имеет просроченную задолженность по ранее предоставленным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на возвратной основе бюджетным средствам и (или) обязательным платежам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в бюджеты всех уровней бюджетной системы Российской Федерации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и государственные внебюджетные фонды;</w:t>
      </w:r>
    </w:p>
    <w:p w:rsidR="00A21732" w:rsidRPr="00331C5F" w:rsidRDefault="00A21732" w:rsidP="00D3279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имеет неустойчивое финансовое состояние, низкие показатели текущей ликвидности, обеспеченности собственным потенциалом.</w:t>
      </w:r>
    </w:p>
    <w:p w:rsidR="00A21732" w:rsidRPr="00331C5F" w:rsidRDefault="00A21732" w:rsidP="00694A7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3. Рекомендация комиссии по существу заявки вносится на рассмотрение главы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CF154E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с учетом мнения отборочной комиссии принимает решение об удовлетворении или отказе в удовлетворении заявления.</w:t>
      </w:r>
    </w:p>
    <w:p w:rsidR="00A21732" w:rsidRPr="00331C5F" w:rsidRDefault="00A21732" w:rsidP="00694A7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4. В случае принятия главой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CF154E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решения об отказе в удовлетворении заявления, </w:t>
      </w:r>
      <w:r w:rsidR="00857BA9">
        <w:rPr>
          <w:rFonts w:ascii="Times New Roman" w:hAnsi="Times New Roman" w:cs="Times New Roman"/>
          <w:sz w:val="26"/>
          <w:szCs w:val="26"/>
        </w:rPr>
        <w:t xml:space="preserve">бухгалтерией </w:t>
      </w:r>
      <w:r w:rsidRPr="00331C5F">
        <w:rPr>
          <w:rFonts w:ascii="Times New Roman" w:hAnsi="Times New Roman" w:cs="Times New Roman"/>
          <w:sz w:val="26"/>
          <w:szCs w:val="26"/>
        </w:rPr>
        <w:t xml:space="preserve">готовится и направляется заявителю уведомление об отказе в предоставлении муниципальной гарантии. Обращение заявителя на получение муниципальной гарантии и документы, прилагаемые к нему, заявителю на получение муниципальной гарантии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не возвращаются.</w:t>
      </w:r>
    </w:p>
    <w:p w:rsidR="00A21732" w:rsidRPr="00331C5F" w:rsidRDefault="00A21732" w:rsidP="0032064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 xml:space="preserve">В случае соответствия сведений поданной заявки на получение муниципальной гарантии сведениям Программы муниципальных гарантий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и принятия главой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320641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решения о предоставлении муниципальной гарантии, </w:t>
      </w:r>
      <w:r w:rsidR="00320641" w:rsidRPr="00331C5F">
        <w:rPr>
          <w:rFonts w:ascii="Times New Roman" w:hAnsi="Times New Roman" w:cs="Times New Roman"/>
          <w:sz w:val="26"/>
          <w:szCs w:val="26"/>
        </w:rPr>
        <w:t>Администрация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в течение 10 рабочих дней готовит проект постановления </w:t>
      </w:r>
      <w:r w:rsidR="00320641" w:rsidRPr="00331C5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320641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31C5F">
        <w:rPr>
          <w:rFonts w:ascii="Times New Roman" w:hAnsi="Times New Roman" w:cs="Times New Roman"/>
          <w:sz w:val="26"/>
          <w:szCs w:val="26"/>
        </w:rPr>
        <w:t>о предоставлении муниципальных гарантий,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а также проект договора о предоставлении муниципальной гарантии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и представляет его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для подписания главе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320641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>.</w:t>
      </w:r>
    </w:p>
    <w:p w:rsidR="00A21732" w:rsidRPr="00331C5F" w:rsidRDefault="00A21732" w:rsidP="001621D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6. В постановлении </w:t>
      </w:r>
      <w:r w:rsidR="001621DC" w:rsidRPr="00331C5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1621DC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о предоставлении юридическому лицу муниципальной гарантии в обязательном порядке указываются:</w:t>
      </w:r>
    </w:p>
    <w:p w:rsidR="00A21732" w:rsidRPr="00331C5F" w:rsidRDefault="00A21732" w:rsidP="001621D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1) наименование гаранта и наименование органа, выдавшего гарантию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31C5F">
        <w:rPr>
          <w:rFonts w:ascii="Times New Roman" w:hAnsi="Times New Roman" w:cs="Times New Roman"/>
          <w:sz w:val="26"/>
          <w:szCs w:val="26"/>
        </w:rPr>
        <w:t>от имени гаранта;</w:t>
      </w:r>
    </w:p>
    <w:p w:rsidR="00A21732" w:rsidRPr="00331C5F" w:rsidRDefault="00A21732" w:rsidP="001621D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2) обязательство, в обеспечение которого выдается гарантия;</w:t>
      </w:r>
    </w:p>
    <w:p w:rsidR="00A21732" w:rsidRPr="00331C5F" w:rsidRDefault="00A21732" w:rsidP="001621D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3) объем обязательств гаранта по гарантии и предельная сумма гарантии;</w:t>
      </w:r>
    </w:p>
    <w:p w:rsidR="00A21732" w:rsidRPr="00331C5F" w:rsidRDefault="00A21732" w:rsidP="001621D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4) определение гарантийного случая;</w:t>
      </w:r>
    </w:p>
    <w:p w:rsidR="00A21732" w:rsidRPr="00331C5F" w:rsidRDefault="00A21732" w:rsidP="001621D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lastRenderedPageBreak/>
        <w:t>5) наименование принципала;</w:t>
      </w:r>
    </w:p>
    <w:p w:rsidR="00A21732" w:rsidRPr="00331C5F" w:rsidRDefault="00A21732" w:rsidP="001621D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6) основания для выдачи гарантии;</w:t>
      </w:r>
    </w:p>
    <w:p w:rsidR="00A21732" w:rsidRPr="00331C5F" w:rsidRDefault="00A21732" w:rsidP="001621D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7) срок действия гарантии;</w:t>
      </w:r>
    </w:p>
    <w:p w:rsidR="00A21732" w:rsidRPr="00331C5F" w:rsidRDefault="00A21732" w:rsidP="001621D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8) наличие или отсутствие права требования гаранта к принципалу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о возмещении сумм, уплаченных гарантом бенефициару по государственной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31C5F">
        <w:rPr>
          <w:rFonts w:ascii="Times New Roman" w:hAnsi="Times New Roman" w:cs="Times New Roman"/>
          <w:sz w:val="26"/>
          <w:szCs w:val="26"/>
        </w:rPr>
        <w:t>или муниципальной гарантии (регрессное требование гаранта к принципалу, регресс).</w:t>
      </w:r>
    </w:p>
    <w:p w:rsidR="00A21732" w:rsidRPr="00331C5F" w:rsidRDefault="00A21732" w:rsidP="00EB336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7. Подписанный со стороны Администрации в трех экземплярах договор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гарантии и заверенная в установленном порядке копия постановления </w:t>
      </w:r>
      <w:r w:rsidR="001621DC" w:rsidRPr="00331C5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1621DC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гарантии направляются заявителю.</w:t>
      </w:r>
    </w:p>
    <w:p w:rsidR="00A21732" w:rsidRPr="00331C5F" w:rsidRDefault="00A21732" w:rsidP="00EB336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8. Экземпляр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гарантии подписанный принципалом и бенефициаром представляется заявителем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в Финансовое управление.</w:t>
      </w:r>
    </w:p>
    <w:p w:rsidR="00A21732" w:rsidRPr="00331C5F" w:rsidRDefault="00A21732" w:rsidP="00EB336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В течение 3 рабочих дней после получения договора о предоставлении муниципальной гарантии, подписанного сторонами договора, </w:t>
      </w:r>
      <w:r w:rsidR="00EB3366" w:rsidRPr="00331C5F">
        <w:rPr>
          <w:rFonts w:ascii="Times New Roman" w:hAnsi="Times New Roman" w:cs="Times New Roman"/>
          <w:sz w:val="26"/>
          <w:szCs w:val="26"/>
        </w:rPr>
        <w:t>Администрация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оформляет проект муниципальной гарантии и направляет его для подписания главе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EB3366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>.</w:t>
      </w:r>
    </w:p>
    <w:p w:rsidR="00A21732" w:rsidRPr="00331C5F" w:rsidRDefault="00A21732" w:rsidP="00EB336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9. </w:t>
      </w:r>
      <w:r w:rsidR="00EB3366" w:rsidRPr="00331C5F">
        <w:rPr>
          <w:rFonts w:ascii="Times New Roman" w:hAnsi="Times New Roman" w:cs="Times New Roman"/>
          <w:sz w:val="26"/>
          <w:szCs w:val="26"/>
        </w:rPr>
        <w:t>Администрация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направляет подписанную главой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EB3366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муниципальную гарантию лицу, в пользу которого предоставлена муниципальная гарантия (бенефициару), копию акта передачи муниципальной гарантии направляется получателем гарантии в Финансовое управление.</w:t>
      </w:r>
    </w:p>
    <w:p w:rsidR="00A21732" w:rsidRPr="00331C5F" w:rsidRDefault="00A21732" w:rsidP="00A21732">
      <w:pPr>
        <w:pStyle w:val="a6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Глава 4. П</w:t>
      </w:r>
      <w:r w:rsidR="00217EBD" w:rsidRPr="00331C5F">
        <w:rPr>
          <w:rFonts w:ascii="Times New Roman" w:hAnsi="Times New Roman" w:cs="Times New Roman"/>
          <w:sz w:val="26"/>
          <w:szCs w:val="26"/>
        </w:rPr>
        <w:t xml:space="preserve">орядок учета и контроля при предоставлении муниципальных гарантий </w:t>
      </w:r>
    </w:p>
    <w:p w:rsidR="00A21732" w:rsidRPr="00331C5F" w:rsidRDefault="00A21732" w:rsidP="00A21732">
      <w:pPr>
        <w:pStyle w:val="a6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 xml:space="preserve">Финансовое управление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</w:t>
      </w:r>
      <w:r w:rsidR="003878AD">
        <w:rPr>
          <w:rFonts w:ascii="Times New Roman" w:hAnsi="Times New Roman" w:cs="Times New Roman"/>
          <w:sz w:val="26"/>
          <w:szCs w:val="26"/>
        </w:rPr>
        <w:t xml:space="preserve">  </w:t>
      </w:r>
      <w:r w:rsidRPr="00331C5F">
        <w:rPr>
          <w:rFonts w:ascii="Times New Roman" w:hAnsi="Times New Roman" w:cs="Times New Roman"/>
          <w:sz w:val="26"/>
          <w:szCs w:val="26"/>
        </w:rPr>
        <w:t>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</w:t>
      </w:r>
      <w:r w:rsidR="003878AD">
        <w:rPr>
          <w:rFonts w:ascii="Times New Roman" w:hAnsi="Times New Roman" w:cs="Times New Roman"/>
          <w:sz w:val="26"/>
          <w:szCs w:val="26"/>
        </w:rPr>
        <w:t xml:space="preserve"> </w:t>
      </w:r>
      <w:r w:rsidRPr="00331C5F">
        <w:rPr>
          <w:rFonts w:ascii="Times New Roman" w:hAnsi="Times New Roman" w:cs="Times New Roman"/>
          <w:sz w:val="26"/>
          <w:szCs w:val="26"/>
        </w:rPr>
        <w:t>а также в иных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>, установленных муниципальными гарантиями.</w:t>
      </w: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2. Общая сумма предоставленных гарантий включается (учитывается)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31C5F">
        <w:rPr>
          <w:rFonts w:ascii="Times New Roman" w:hAnsi="Times New Roman" w:cs="Times New Roman"/>
          <w:sz w:val="26"/>
          <w:szCs w:val="26"/>
        </w:rPr>
        <w:t>в состав муниципального долга как вид долгового обязательства.</w:t>
      </w: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3. 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бюджета.</w:t>
      </w: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4. Финансовое управление либо Агент, привлеченный Администрацией,  вправе осуществлять проверку финансового состояния принципала и целевой характер использования гарантии в любое время действия гарантии.</w:t>
      </w: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lastRenderedPageBreak/>
        <w:t xml:space="preserve">5. Если исполнение гарантом муниципальной гарантии ведет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к возникновению права регрессного требования гаранта к получателю гарантии (принципалу), либо обусловлено уступкой гаранту прав требования кредитора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к получателю гарантии (принципалу), исполнение таких гарантий учитывается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в источниках финансирования дефицита местного бюджета как предоставление бюджетного кредита.</w:t>
      </w: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Если исполнение гарантом муниципальной гарантии не ведет 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31C5F">
        <w:rPr>
          <w:rFonts w:ascii="Times New Roman" w:hAnsi="Times New Roman" w:cs="Times New Roman"/>
          <w:sz w:val="26"/>
          <w:szCs w:val="26"/>
        </w:rPr>
        <w:t>к возникновению права регрессного требования гаранта к получателю гарантии (принципалу) и не обусловлено уступкой гаранту прав требования кредитора</w:t>
      </w:r>
      <w:r w:rsidR="003878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31C5F">
        <w:rPr>
          <w:rFonts w:ascii="Times New Roman" w:hAnsi="Times New Roman" w:cs="Times New Roman"/>
          <w:sz w:val="26"/>
          <w:szCs w:val="26"/>
        </w:rPr>
        <w:t xml:space="preserve"> к получателю гарантии (принципалу), исполнение таких гарантий подлежит отражению в составе расходов местного бюджета.</w:t>
      </w: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6. Выполнение обязательств по выданным гарантиям с правом регрессного требования гаранта к получателю гарантии (принципалу) в случае неисполнения получателем гарантии (принципалом) требований кредитора осуществляется гарантом путем перечисления соответствующей суммы на счет кредитора за счет средств местного бюджета.</w:t>
      </w: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7. Администрация представляет информацию о выданных муниципальных гарантиях по всем получателям Думе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265022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 xml:space="preserve"> одновременно с отчетом об исполнении бюджета.</w:t>
      </w: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331C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1C5F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265022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1C5F">
        <w:rPr>
          <w:rFonts w:ascii="Times New Roman" w:hAnsi="Times New Roman" w:cs="Times New Roman"/>
          <w:sz w:val="26"/>
          <w:szCs w:val="26"/>
        </w:rPr>
        <w:t>, предусмотренных на предоставление муниципальных гарантий осуществляет Финансовое управление.</w:t>
      </w:r>
    </w:p>
    <w:p w:rsidR="00A21732" w:rsidRPr="00331C5F" w:rsidRDefault="00A21732" w:rsidP="002650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9. Органы местного самоуправления (их должностные лица) в случае нарушения требований настоящего Положения несут ответственность в порядке, установленном трудовым, гражданским законодательством Российской Федерации, а также законодательством об административной ответственности.</w:t>
      </w: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31C5F" w:rsidRDefault="00331C5F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A21732" w:rsidRDefault="00331C5F" w:rsidP="00331C5F">
      <w:pPr>
        <w:pStyle w:val="a6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21732" w:rsidRPr="00331C5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21732" w:rsidRPr="00331C5F" w:rsidRDefault="00331C5F" w:rsidP="00331C5F">
      <w:pPr>
        <w:pStyle w:val="a6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A21732" w:rsidRPr="00331C5F">
        <w:rPr>
          <w:rFonts w:ascii="Times New Roman" w:hAnsi="Times New Roman" w:cs="Times New Roman"/>
          <w:sz w:val="26"/>
          <w:szCs w:val="26"/>
        </w:rPr>
        <w:t>к Положению о порядке и условиях</w:t>
      </w:r>
    </w:p>
    <w:p w:rsidR="00A21732" w:rsidRPr="00331C5F" w:rsidRDefault="00A21732" w:rsidP="00265022">
      <w:pPr>
        <w:pStyle w:val="a6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предоставления муниципальных гарантий</w:t>
      </w:r>
    </w:p>
    <w:p w:rsidR="00A21732" w:rsidRPr="00331C5F" w:rsidRDefault="00331C5F" w:rsidP="00331C5F">
      <w:pPr>
        <w:pStyle w:val="a6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011DD" w:rsidRPr="00331C5F">
        <w:rPr>
          <w:rFonts w:ascii="Times New Roman" w:hAnsi="Times New Roman" w:cs="Times New Roman"/>
          <w:sz w:val="26"/>
          <w:szCs w:val="26"/>
        </w:rPr>
        <w:t>Восточного</w:t>
      </w:r>
      <w:r w:rsidR="003D2721" w:rsidRPr="00331C5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21732" w:rsidRPr="00331C5F" w:rsidRDefault="00A21732" w:rsidP="00A21732">
      <w:pPr>
        <w:pStyle w:val="a6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ЗАЯВЛЕНИЕ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                НА ПОЛУЧЕНИЕ МУНИЦИПАЛЬНОЙ ГАРАНТИИ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1. Наименование юридического лица: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2. Почтовый адрес: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3. Рабочие телефоны: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4. Сумма гарантийного обязательства: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5. Срок действия муниципальной гарантии: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6. Цели, на которые предполагается использовать  средства,   полученные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от гарантированного обязательства: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7. Должность, Ф.И.О. представителя  юридического  лица,   от   которого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поступила информация: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 xml:space="preserve">    8. Другие сведения: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Р</w:t>
      </w:r>
      <w:r w:rsidR="003D2721" w:rsidRPr="00331C5F">
        <w:rPr>
          <w:rFonts w:ascii="Times New Roman" w:hAnsi="Times New Roman" w:cs="Times New Roman"/>
          <w:sz w:val="26"/>
          <w:szCs w:val="26"/>
        </w:rPr>
        <w:t>уководитель: _____________</w:t>
      </w:r>
      <w:r w:rsidRPr="00331C5F">
        <w:rPr>
          <w:rFonts w:ascii="Times New Roman" w:hAnsi="Times New Roman" w:cs="Times New Roman"/>
          <w:sz w:val="26"/>
          <w:szCs w:val="26"/>
        </w:rPr>
        <w:t>_____________ /__________________________/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21732" w:rsidRPr="00331C5F" w:rsidRDefault="003D2721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Главный бухгалтер: _____</w:t>
      </w:r>
      <w:r w:rsidR="00A21732" w:rsidRPr="00331C5F">
        <w:rPr>
          <w:rFonts w:ascii="Times New Roman" w:hAnsi="Times New Roman" w:cs="Times New Roman"/>
          <w:sz w:val="26"/>
          <w:szCs w:val="26"/>
        </w:rPr>
        <w:t>________________ /__________________________/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"__" ____________________ 20__ г.</w:t>
      </w: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21732" w:rsidRPr="00331C5F" w:rsidRDefault="00A21732" w:rsidP="003D2721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C5F">
        <w:rPr>
          <w:rFonts w:ascii="Times New Roman" w:hAnsi="Times New Roman" w:cs="Times New Roman"/>
          <w:sz w:val="26"/>
          <w:szCs w:val="26"/>
        </w:rPr>
        <w:t>М.П.</w:t>
      </w:r>
    </w:p>
    <w:p w:rsidR="00A21732" w:rsidRPr="00331C5F" w:rsidRDefault="00A21732" w:rsidP="00A21732">
      <w:pPr>
        <w:pStyle w:val="a6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75D29" w:rsidRPr="00331C5F" w:rsidRDefault="00775D29" w:rsidP="00775D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75D29" w:rsidRPr="00331C5F" w:rsidSect="00064761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E8" w:rsidRDefault="00AB55E8" w:rsidP="003878AD">
      <w:pPr>
        <w:spacing w:after="0" w:line="240" w:lineRule="auto"/>
      </w:pPr>
      <w:r>
        <w:separator/>
      </w:r>
    </w:p>
  </w:endnote>
  <w:endnote w:type="continuationSeparator" w:id="0">
    <w:p w:rsidR="00AB55E8" w:rsidRDefault="00AB55E8" w:rsidP="0038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AD" w:rsidRDefault="003878AD" w:rsidP="003878AD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E8" w:rsidRDefault="00AB55E8" w:rsidP="003878AD">
      <w:pPr>
        <w:spacing w:after="0" w:line="240" w:lineRule="auto"/>
      </w:pPr>
      <w:r>
        <w:separator/>
      </w:r>
    </w:p>
  </w:footnote>
  <w:footnote w:type="continuationSeparator" w:id="0">
    <w:p w:rsidR="00AB55E8" w:rsidRDefault="00AB55E8" w:rsidP="0038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A7DC2"/>
    <w:multiLevelType w:val="hybridMultilevel"/>
    <w:tmpl w:val="BF8A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40A9"/>
    <w:multiLevelType w:val="hybridMultilevel"/>
    <w:tmpl w:val="C1FECA0E"/>
    <w:lvl w:ilvl="0" w:tplc="1A8E1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E7E50"/>
    <w:multiLevelType w:val="hybridMultilevel"/>
    <w:tmpl w:val="5B96E348"/>
    <w:lvl w:ilvl="0" w:tplc="76B223B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474618"/>
    <w:multiLevelType w:val="hybridMultilevel"/>
    <w:tmpl w:val="15A6D2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403B0"/>
    <w:multiLevelType w:val="multilevel"/>
    <w:tmpl w:val="4C50EF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27A322A"/>
    <w:multiLevelType w:val="hybridMultilevel"/>
    <w:tmpl w:val="5BFEB1B0"/>
    <w:lvl w:ilvl="0" w:tplc="B5503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E3911"/>
    <w:multiLevelType w:val="multilevel"/>
    <w:tmpl w:val="FBF0C7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7D5029A9"/>
    <w:multiLevelType w:val="hybridMultilevel"/>
    <w:tmpl w:val="B3789DB4"/>
    <w:lvl w:ilvl="0" w:tplc="4984E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29FA"/>
    <w:rsid w:val="00010F1F"/>
    <w:rsid w:val="000353E5"/>
    <w:rsid w:val="00064761"/>
    <w:rsid w:val="000F1382"/>
    <w:rsid w:val="0010492F"/>
    <w:rsid w:val="001360F7"/>
    <w:rsid w:val="001621DC"/>
    <w:rsid w:val="00163823"/>
    <w:rsid w:val="00197018"/>
    <w:rsid w:val="001C4D38"/>
    <w:rsid w:val="001D2176"/>
    <w:rsid w:val="00213993"/>
    <w:rsid w:val="00217EBD"/>
    <w:rsid w:val="00265022"/>
    <w:rsid w:val="002909C9"/>
    <w:rsid w:val="002B348F"/>
    <w:rsid w:val="002F3F0E"/>
    <w:rsid w:val="002F6D81"/>
    <w:rsid w:val="00320641"/>
    <w:rsid w:val="00331C5F"/>
    <w:rsid w:val="003878AD"/>
    <w:rsid w:val="003A598C"/>
    <w:rsid w:val="003C28DE"/>
    <w:rsid w:val="003D2721"/>
    <w:rsid w:val="003E7EDE"/>
    <w:rsid w:val="004929FA"/>
    <w:rsid w:val="005067BA"/>
    <w:rsid w:val="00512315"/>
    <w:rsid w:val="0051317E"/>
    <w:rsid w:val="005768C0"/>
    <w:rsid w:val="005D1040"/>
    <w:rsid w:val="005D1AD6"/>
    <w:rsid w:val="005D426F"/>
    <w:rsid w:val="005E5EA7"/>
    <w:rsid w:val="00620631"/>
    <w:rsid w:val="00631D4E"/>
    <w:rsid w:val="006805D4"/>
    <w:rsid w:val="00685C06"/>
    <w:rsid w:val="00694A73"/>
    <w:rsid w:val="006D1D4B"/>
    <w:rsid w:val="007011DD"/>
    <w:rsid w:val="00710C12"/>
    <w:rsid w:val="007333EA"/>
    <w:rsid w:val="007475C2"/>
    <w:rsid w:val="0076537D"/>
    <w:rsid w:val="007723EC"/>
    <w:rsid w:val="00775D29"/>
    <w:rsid w:val="007A3126"/>
    <w:rsid w:val="007B21BC"/>
    <w:rsid w:val="007E0D2F"/>
    <w:rsid w:val="007E1212"/>
    <w:rsid w:val="0083599C"/>
    <w:rsid w:val="00841328"/>
    <w:rsid w:val="00857BA9"/>
    <w:rsid w:val="008A7C48"/>
    <w:rsid w:val="008C2FE7"/>
    <w:rsid w:val="008F3AAB"/>
    <w:rsid w:val="0090741A"/>
    <w:rsid w:val="00914B49"/>
    <w:rsid w:val="00933324"/>
    <w:rsid w:val="0093548C"/>
    <w:rsid w:val="00945274"/>
    <w:rsid w:val="00954CC9"/>
    <w:rsid w:val="00955043"/>
    <w:rsid w:val="009810CC"/>
    <w:rsid w:val="00990A5A"/>
    <w:rsid w:val="009A524C"/>
    <w:rsid w:val="009A7CDF"/>
    <w:rsid w:val="009D07D2"/>
    <w:rsid w:val="009F0D02"/>
    <w:rsid w:val="009F313C"/>
    <w:rsid w:val="00A21732"/>
    <w:rsid w:val="00A25C83"/>
    <w:rsid w:val="00A36367"/>
    <w:rsid w:val="00A3789C"/>
    <w:rsid w:val="00A77B43"/>
    <w:rsid w:val="00AB55E8"/>
    <w:rsid w:val="00AB7ACE"/>
    <w:rsid w:val="00B044B2"/>
    <w:rsid w:val="00B14FD9"/>
    <w:rsid w:val="00B36F0F"/>
    <w:rsid w:val="00B51143"/>
    <w:rsid w:val="00B60BE5"/>
    <w:rsid w:val="00BA7D75"/>
    <w:rsid w:val="00BE48DA"/>
    <w:rsid w:val="00C120C3"/>
    <w:rsid w:val="00C47C44"/>
    <w:rsid w:val="00C7042E"/>
    <w:rsid w:val="00CA115C"/>
    <w:rsid w:val="00CA5602"/>
    <w:rsid w:val="00CC2B77"/>
    <w:rsid w:val="00CF154E"/>
    <w:rsid w:val="00D32790"/>
    <w:rsid w:val="00D5027B"/>
    <w:rsid w:val="00D747AB"/>
    <w:rsid w:val="00DD167A"/>
    <w:rsid w:val="00DD7A46"/>
    <w:rsid w:val="00E05816"/>
    <w:rsid w:val="00E15442"/>
    <w:rsid w:val="00E25380"/>
    <w:rsid w:val="00E42E22"/>
    <w:rsid w:val="00EB3366"/>
    <w:rsid w:val="00ED6A0A"/>
    <w:rsid w:val="00F10072"/>
    <w:rsid w:val="00F47B4E"/>
    <w:rsid w:val="00F50388"/>
    <w:rsid w:val="00F85B00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7D"/>
  </w:style>
  <w:style w:type="paragraph" w:styleId="1">
    <w:name w:val="heading 1"/>
    <w:basedOn w:val="a"/>
    <w:next w:val="a"/>
    <w:link w:val="10"/>
    <w:qFormat/>
    <w:rsid w:val="008A7C48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A7C48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A7C48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A7C48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A7C48"/>
    <w:pPr>
      <w:keepNext/>
      <w:numPr>
        <w:ilvl w:val="4"/>
        <w:numId w:val="7"/>
      </w:numPr>
      <w:spacing w:after="0" w:line="240" w:lineRule="auto"/>
      <w:ind w:left="1418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A7C48"/>
    <w:pPr>
      <w:keepNext/>
      <w:numPr>
        <w:ilvl w:val="5"/>
        <w:numId w:val="7"/>
      </w:numPr>
      <w:spacing w:after="0" w:line="240" w:lineRule="auto"/>
      <w:ind w:left="1418"/>
      <w:outlineLvl w:val="5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8A7C48"/>
    <w:pPr>
      <w:keepNext/>
      <w:numPr>
        <w:ilvl w:val="6"/>
        <w:numId w:val="7"/>
      </w:numPr>
      <w:spacing w:after="0" w:line="240" w:lineRule="auto"/>
      <w:ind w:left="1418" w:hanging="1418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8A7C48"/>
    <w:pPr>
      <w:keepNext/>
      <w:numPr>
        <w:ilvl w:val="7"/>
        <w:numId w:val="7"/>
      </w:numPr>
      <w:spacing w:after="0" w:line="240" w:lineRule="auto"/>
      <w:ind w:left="1418" w:hanging="1418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8A7C48"/>
    <w:pPr>
      <w:keepNext/>
      <w:numPr>
        <w:ilvl w:val="8"/>
        <w:numId w:val="7"/>
      </w:numPr>
      <w:spacing w:after="0" w:line="240" w:lineRule="auto"/>
      <w:ind w:left="1418" w:hanging="1418"/>
      <w:jc w:val="both"/>
      <w:outlineLvl w:val="8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5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D4B"/>
    <w:pPr>
      <w:ind w:left="720"/>
      <w:contextualSpacing/>
    </w:pPr>
  </w:style>
  <w:style w:type="paragraph" w:styleId="a7">
    <w:name w:val="No Spacing"/>
    <w:uiPriority w:val="1"/>
    <w:qFormat/>
    <w:rsid w:val="0070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31C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rsid w:val="008A7C4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A7C4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A7C4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A7C4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A7C4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A7C48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8A7C4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8A7C4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8A7C48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38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78AD"/>
  </w:style>
  <w:style w:type="paragraph" w:styleId="aa">
    <w:name w:val="footer"/>
    <w:basedOn w:val="a"/>
    <w:link w:val="ab"/>
    <w:uiPriority w:val="99"/>
    <w:unhideWhenUsed/>
    <w:rsid w:val="0038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7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DCFA-0F11-4D48-8CB5-0ABE7F76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Sel'sovet</Company>
  <LinksUpToDate>false</LinksUpToDate>
  <CharactersWithSpaces>34582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Таня</cp:lastModifiedBy>
  <cp:revision>42</cp:revision>
  <cp:lastPrinted>2022-02-01T09:09:00Z</cp:lastPrinted>
  <dcterms:created xsi:type="dcterms:W3CDTF">2018-01-24T06:28:00Z</dcterms:created>
  <dcterms:modified xsi:type="dcterms:W3CDTF">2022-02-01T10:19:00Z</dcterms:modified>
</cp:coreProperties>
</file>