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before="240" w:after="60"/>
        <w:ind w:left="0" w:right="0" w:hanging="0"/>
        <w:jc w:val="center"/>
        <w:rPr/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/>
      </w:r>
    </w:p>
    <w:p>
      <w:pPr>
        <w:pStyle w:val="5"/>
        <w:spacing w:before="240" w:after="60"/>
        <w:ind w:left="0" w:right="0" w:hanging="0"/>
        <w:jc w:val="center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5"/>
        <w:spacing w:before="240" w:after="60"/>
        <w:ind w:left="0" w:right="0" w:hanging="0"/>
        <w:jc w:val="center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Российская Федерация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Камышловский муниципальный район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«Восточное сельское поселение»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ОБРАЗОВАНИЯ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«ВОСТОЧНОЕ СЕЛЬСКОЕ ПОСЕЛЕНИЕ»</w:t>
      </w:r>
    </w:p>
    <w:p>
      <w:pPr>
        <w:pStyle w:val="Normal"/>
        <w:ind w:left="0" w:right="0" w:hanging="0"/>
        <w:jc w:val="center"/>
        <w:rPr/>
      </w:pPr>
      <w:r>
        <w:rPr>
          <w:b/>
          <w:sz w:val="28"/>
          <w:szCs w:val="28"/>
        </w:rPr>
        <w:t>(четвертый созыв)</w:t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>
      <w:pPr>
        <w:pStyle w:val="Normal"/>
        <w:ind w:left="0" w:right="0" w:hanging="0"/>
        <w:jc w:val="center"/>
        <w:rPr/>
      </w:pPr>
      <w:r>
        <w:rPr>
          <w:b w:val="false"/>
          <w:bCs w:val="false"/>
          <w:sz w:val="24"/>
          <w:szCs w:val="24"/>
        </w:rPr>
        <w:t xml:space="preserve">(в редакции  решений Думы поселения от 29.10.2020 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№ 94</w:t>
      </w:r>
      <w:r>
        <w:rPr>
          <w:b w:val="false"/>
          <w:bCs w:val="false"/>
          <w:sz w:val="24"/>
          <w:szCs w:val="24"/>
        </w:rPr>
        <w:t xml:space="preserve">; от 27.11.2020 № 98; </w:t>
      </w:r>
      <w:r>
        <w:rPr>
          <w:b w:val="false"/>
          <w:bCs w:val="false"/>
          <w:sz w:val="24"/>
          <w:szCs w:val="24"/>
        </w:rPr>
        <w:t>от 29.09.2021 № 129</w:t>
      </w:r>
      <w:r>
        <w:rPr>
          <w:b w:val="false"/>
          <w:bCs w:val="false"/>
          <w:sz w:val="24"/>
          <w:szCs w:val="24"/>
        </w:rPr>
        <w:t>)</w:t>
      </w:r>
    </w:p>
    <w:p>
      <w:pPr>
        <w:pStyle w:val="Normal"/>
        <w:tabs>
          <w:tab w:val="clear" w:pos="709"/>
          <w:tab w:val="left" w:pos="6096" w:leader="none"/>
        </w:tabs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-79375</wp:posOffset>
                </wp:positionH>
                <wp:positionV relativeFrom="paragraph">
                  <wp:posOffset>173355</wp:posOffset>
                </wp:positionV>
                <wp:extent cx="6142355" cy="16510"/>
                <wp:effectExtent l="0" t="0" r="0" b="0"/>
                <wp:wrapSquare wrapText="bothSides"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1600" cy="576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3pt,13.4pt" to="477.25pt,13.8pt" ID="Прямая соединительная линия 1" stroked="t" style="position:absolute;flip:y">
                <v:stroke color="black" weight="18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6096" w:leader="none"/>
        </w:tabs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tbl>
      <w:tblPr>
        <w:tblW w:w="9492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</w:tblPr>
      <w:tblGrid>
        <w:gridCol w:w="1644"/>
        <w:gridCol w:w="7126"/>
        <w:gridCol w:w="722"/>
      </w:tblGrid>
      <w:tr>
        <w:trPr/>
        <w:tc>
          <w:tcPr>
            <w:tcW w:w="164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28.02. 202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126" w:type="dxa"/>
            <w:tcBorders/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22" w:type="dxa"/>
            <w:tcBorders>
              <w:bottom w:val="single" w:sz="4" w:space="0" w:color="000000"/>
            </w:tcBorders>
            <w:shd w:fill="auto" w:val="clear"/>
            <w:tcMar>
              <w:left w:w="57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п. Восточный    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 xml:space="preserve"> 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0"/>
        <w:rPr/>
      </w:pPr>
      <w:r>
        <w:rPr>
          <w:b/>
          <w:sz w:val="28"/>
          <w:szCs w:val="28"/>
        </w:rPr>
        <w:t xml:space="preserve">     </w:t>
      </w:r>
      <w:r>
        <w:rPr>
          <w:rFonts w:eastAsia="Liberation Serif" w:cs="Liberation Serif"/>
          <w:b/>
          <w:i w:val="false"/>
          <w:iCs w:val="false"/>
          <w:color w:val="000000"/>
          <w:sz w:val="28"/>
          <w:szCs w:val="28"/>
        </w:rPr>
        <w:t>Об утверждении размера платы за содержание и ремонт жилого помещения, за жилищные услуги для собственников жилых помещений                         и нанимателей жилых помещений по договорам социального найма                                в  многоквартирных домах на территории Восточного сельского поселения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0"/>
        <w:rPr>
          <w:rFonts w:ascii="Liberation Serif" w:hAnsi="Liberation Serif" w:eastAsia="Liberation Serif" w:cs="Liberation Serif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/>
      </w:r>
    </w:p>
    <w:p>
      <w:pPr>
        <w:pStyle w:val="BodyText3"/>
        <w:numPr>
          <w:ilvl w:val="0"/>
          <w:numId w:val="0"/>
        </w:numPr>
        <w:spacing w:lineRule="auto" w:line="276"/>
        <w:ind w:firstLine="737"/>
        <w:jc w:val="both"/>
        <w:outlineLvl w:val="0"/>
        <w:rPr/>
      </w:pPr>
      <w:r>
        <w:rPr>
          <w:rFonts w:cs="Liberation Serif"/>
          <w:b w:val="false"/>
          <w:bCs w:val="false"/>
          <w:i w:val="false"/>
          <w:color w:val="000000"/>
          <w:sz w:val="28"/>
          <w:szCs w:val="28"/>
        </w:rPr>
        <w:t>В соответствии с Жилищным Кодексом Российской Федерации</w:t>
      </w:r>
      <w:r>
        <w:rPr>
          <w:rFonts w:cs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,  постановлением Правительства Российской Федерации от 03.04.2013 № 290                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>
        <w:rPr>
          <w:rFonts w:cs="Liberation Serif"/>
          <w:b w:val="false"/>
          <w:bCs w:val="false"/>
          <w:i w:val="false"/>
          <w:color w:val="000000"/>
          <w:sz w:val="28"/>
          <w:szCs w:val="28"/>
        </w:rPr>
        <w:t>руководствуясь статьей 22 Устава Восточного сельского поселения, Дума Восточного сельского поселения</w:t>
      </w:r>
    </w:p>
    <w:p>
      <w:pPr>
        <w:pStyle w:val="Normal"/>
        <w:spacing w:lineRule="auto" w:line="240"/>
        <w:ind w:left="0" w:right="0" w:hanging="0"/>
        <w:jc w:val="both"/>
        <w:rPr>
          <w:b/>
          <w:b/>
          <w:bCs/>
        </w:rPr>
      </w:pPr>
      <w:r>
        <w:rPr>
          <w:b/>
          <w:bCs/>
          <w:iCs/>
          <w:sz w:val="28"/>
          <w:szCs w:val="28"/>
        </w:rPr>
        <w:t>РЕШИЛА: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eastAsia="Times New Roman" w:cs="Liberation Serif;Times New Roman" w:ascii="Liberation Serif;Times New Roman" w:hAnsi="Liberation Serif;Times New Roman"/>
          <w:iCs/>
          <w:color w:val="auto"/>
          <w:sz w:val="28"/>
          <w:szCs w:val="28"/>
        </w:rPr>
        <w:t xml:space="preserve">    </w:t>
      </w:r>
      <w:r>
        <w:rPr>
          <w:rFonts w:eastAsia="Times New Roman" w:cs="Liberation Serif"/>
          <w:i w:val="false"/>
          <w:iCs/>
          <w:color w:val="auto"/>
          <w:sz w:val="28"/>
          <w:szCs w:val="28"/>
        </w:rPr>
        <w:t xml:space="preserve">1. Утвердить размер платы за содержание и ремонт жилого помещения,              за жилищные услуги (в том числе и вывоз жидких бытовых отходов)                          для собственников жилых помещений  и  нанимателей жилых помещений                     по договорам социального найма в многоквартирных домах на территории Восточного сельского поселения за 1 кв.м (один квадратный метр) общей площади жилого помещения в месяц - 39 рублей </w:t>
      </w:r>
      <w:bookmarkStart w:id="0" w:name="__DdeLink__231_3272486086"/>
      <w:r>
        <w:rPr>
          <w:rFonts w:eastAsia="Times New Roman" w:cs="Liberation Serif"/>
          <w:i w:val="false"/>
          <w:iCs/>
          <w:color w:val="auto"/>
          <w:sz w:val="28"/>
          <w:szCs w:val="28"/>
        </w:rPr>
        <w:t>(в редакции решения Думы поселения от 29.09.2021 № 129)</w:t>
      </w:r>
      <w:bookmarkEnd w:id="0"/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Определить  размер  платы  за коммунальные услуги как произведение тарифов предприятий коммунального комплекса, установленных в соответствии с действующим законодательством, на объём потребления ресурсов по показаниям приборов учёта, а при их отсутствии исходя из нормативов потребления коммунальных услуг. 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исключен </w:t>
      </w:r>
      <w:r>
        <w:rPr>
          <w:rFonts w:eastAsia="Times New Roman" w:cs="Liberation Serif"/>
          <w:i w:val="false"/>
          <w:iCs/>
          <w:color w:val="auto"/>
          <w:sz w:val="28"/>
          <w:szCs w:val="28"/>
        </w:rPr>
        <w:t>( решение Думы поселения от 29.09.2021 № 129)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 xml:space="preserve">4. Максимально допустимая доля собственных расходов граждан, на оплату жилья и коммунальных услуг в совокупном семейном доходе, нормативная площадь жилого помещения и стандарт стоимости жилищно-коммунальных услуг, в пределах которых осуществляется предоставление компенсаций (субсидий) по оплате жилья и коммунальных услуг, определяются Правительством Свердловской области. </w:t>
      </w:r>
    </w:p>
    <w:p>
      <w:pPr>
        <w:pStyle w:val="Normal"/>
        <w:spacing w:lineRule="auto" w:line="240"/>
        <w:ind w:left="0" w:right="0" w:hang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>
        <w:rPr>
          <w:iCs/>
          <w:sz w:val="28"/>
          <w:szCs w:val="28"/>
        </w:rPr>
        <w:t xml:space="preserve">5. Плата за жилое помещение и коммунальные услуги вносится не позднее 10 числа следующего за истекшим месяца (если иное не оговорено договором). Несвоевременное внесение платы за услуги влечет за собой начисление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 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b w:val="false"/>
          <w:bCs w:val="false"/>
          <w:iCs/>
          <w:sz w:val="28"/>
          <w:szCs w:val="28"/>
        </w:rPr>
        <w:t xml:space="preserve">6. Решение Думы МО «Восточное сельское поселение» от 23.10.2019 № 51 «О размере платы за содержание и ремонт жилого помещения </w:t>
      </w:r>
      <w:r>
        <w:rPr>
          <w:b w:val="false"/>
          <w:bCs w:val="false"/>
          <w:sz w:val="28"/>
          <w:szCs w:val="28"/>
        </w:rPr>
        <w:t xml:space="preserve">за жилищные услуги для нанимателей жилых помещений по договорам социального найма жилых помещений государственного и муниципального жилищного фонда и собственников жилых помещений на территории муниципального образования «Восточное сельское поселение», которые не приняли на общем собрании решение об установлении размера платы </w:t>
      </w:r>
      <w:r>
        <w:rPr>
          <w:b w:val="false"/>
          <w:bCs w:val="false"/>
          <w:iCs/>
          <w:sz w:val="28"/>
          <w:szCs w:val="28"/>
        </w:rPr>
        <w:t>за содержание и ремонт жилого помещения на 2020 год» - признать утратившим силу.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>7. Данное решение вступает в силу с момента его подписания.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>8. Настоящее решение опубликовать в газете Камышловские известия и разместит на официальном сайте муниципального образования «Восточное сельское поселение» в сети Интернет (</w:t>
      </w:r>
      <w:hyperlink r:id="rId3">
        <w:r>
          <w:rPr>
            <w:rStyle w:val="Style12"/>
            <w:sz w:val="28"/>
            <w:szCs w:val="28"/>
          </w:rPr>
          <w:t>http://vostochnoesp.ru</w:t>
        </w:r>
      </w:hyperlink>
      <w:r>
        <w:rPr>
          <w:sz w:val="28"/>
          <w:szCs w:val="28"/>
        </w:rPr>
        <w:t>).</w:t>
      </w:r>
    </w:p>
    <w:p>
      <w:pPr>
        <w:pStyle w:val="Normal"/>
        <w:keepNext w:val="true"/>
        <w:numPr>
          <w:ilvl w:val="0"/>
          <w:numId w:val="0"/>
        </w:numPr>
        <w:spacing w:lineRule="auto" w:line="240"/>
        <w:ind w:left="0" w:right="0" w:firstLine="709"/>
        <w:jc w:val="both"/>
        <w:outlineLvl w:val="0"/>
        <w:rPr/>
      </w:pPr>
      <w:r>
        <w:rPr>
          <w:sz w:val="28"/>
          <w:szCs w:val="28"/>
        </w:rPr>
        <w:t>9. Контроль за исполнением настоящего решения возложить на председателя комиссии по финансово-экономической политике Думы муниципального образования «Восточное сельское поселение» Н.Ю.Фарносову</w:t>
      </w:r>
      <w:bookmarkStart w:id="1" w:name="_GoBack"/>
      <w:bookmarkEnd w:id="1"/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Председатель Думы МО                                               Глава МО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«Восточное сельское поселение»                       «Восточное  сельское поселение»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outlineLvl w:val="0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 А.Л.Макаридин                                         _________ Н.С.Журский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Думы МО</w:t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«Восточное сельское поселение» </w:t>
      </w:r>
    </w:p>
    <w:p>
      <w:pPr>
        <w:pStyle w:val="Normal"/>
        <w:jc w:val="right"/>
        <w:rPr/>
      </w:pPr>
      <w:r>
        <w:rPr>
          <w:sz w:val="28"/>
          <w:szCs w:val="28"/>
        </w:rPr>
        <w:t>(исключено решением Думы поселения от 29.09.2021 № 129)</w:t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236" w:right="709" w:header="709" w:top="1134" w:footer="0" w:bottom="568" w:gutter="0"/>
      <w:pgNumType w:fmt="decimal"/>
      <w:formProt w:val="false"/>
      <w:textDirection w:val="lrTb"/>
      <w:docGrid w:type="default" w:linePitch="381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</w:r>
  </w:p>
  <w:p>
    <w:pPr>
      <w:pStyle w:val="Normal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NSimSun" w:cs="Arial"/>
      <w:color w:val="2E74B5"/>
      <w:sz w:val="32"/>
      <w:szCs w:val="32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2">
    <w:name w:val="Интернет-ссылка"/>
    <w:basedOn w:val="DefaultParagraphFont"/>
    <w:rPr>
      <w:color w:val="0563C1"/>
      <w:u w:val="single"/>
    </w:rPr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3">
    <w:name w:val="Body Text 3"/>
    <w:basedOn w:val="Normal"/>
    <w:qFormat/>
    <w:pPr>
      <w:jc w:val="both"/>
    </w:pPr>
    <w:rPr>
      <w:i/>
      <w:iCs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6">
    <w:name w:val="Основной текст (6)"/>
    <w:basedOn w:val="Normal"/>
    <w:qFormat/>
    <w:pPr>
      <w:widowControl w:val="false"/>
      <w:shd w:val="clear" w:color="auto" w:fill="FFFFFF"/>
      <w:spacing w:lineRule="auto" w:line="240" w:before="240" w:after="0"/>
      <w:jc w:val="center"/>
    </w:pPr>
    <w:rPr>
      <w:rFonts w:ascii="Times New Roman" w:hAnsi="Times New Roman" w:eastAsia="Times New Roman" w:cs="Times New Roman"/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vostochnoesp.ru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228</TotalTime>
  <Application>LibreOffice/6.2.7.1$Windows_X86_64 LibreOffice_project/23edc44b61b830b7d749943e020e96f5a7df63bf</Application>
  <Pages>2</Pages>
  <Words>515</Words>
  <Characters>3423</Characters>
  <CharactersWithSpaces>4268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2019-10-03T10:34:40Z</dcterms:created>
  <dc:creator/>
  <dc:description/>
  <dc:language>ru-RU</dc:language>
  <cp:lastModifiedBy/>
  <cp:lastPrinted>2020-12-04T13:42:48Z</cp:lastPrinted>
  <dcterms:modified xsi:type="dcterms:W3CDTF">2022-06-09T09:54:35Z</dcterms:modified>
  <cp:revision>17</cp:revision>
  <dc:subject/>
  <dc:title/>
</cp:coreProperties>
</file>