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5"/>
        <w:numPr>
          <w:ilvl w:val="4"/>
          <w:numId w:val="4"/>
        </w:numPr>
        <w:tabs>
          <w:tab w:val="clear" w:pos="720"/>
          <w:tab w:val="left" w:pos="4080" w:leader="none"/>
        </w:tabs>
        <w:spacing w:before="240" w:after="60"/>
        <w:ind w:left="1418" w:hanging="0"/>
        <w:jc w:val="left"/>
        <w:rPr/>
      </w:pPr>
      <w:r>
        <w:drawing>
          <wp:anchor behindDoc="0" distT="0" distB="9525" distL="114300" distR="114300" simplePos="0" locked="0" layoutInCell="1" allowOverlap="1" relativeHeight="2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0"/>
            <wp:wrapSquare wrapText="largest"/>
            <wp:docPr id="1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##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 xml:space="preserve">  </w:t>
      </w:r>
      <w:r>
        <w:rPr>
          <w:rFonts w:ascii="Liberation Serif" w:hAnsi="Liberation Serif"/>
          <w:b/>
          <w:bCs/>
          <w:sz w:val="28"/>
          <w:szCs w:val="28"/>
        </w:rPr>
        <w:br/>
        <w:t xml:space="preserve">                          </w:t>
      </w:r>
    </w:p>
    <w:p>
      <w:pPr>
        <w:pStyle w:val="5"/>
        <w:numPr>
          <w:ilvl w:val="4"/>
          <w:numId w:val="4"/>
        </w:numPr>
        <w:tabs>
          <w:tab w:val="clear" w:pos="720"/>
          <w:tab w:val="left" w:pos="4080" w:leader="none"/>
        </w:tabs>
        <w:spacing w:before="240" w:after="60"/>
        <w:ind w:left="1418" w:hanging="0"/>
        <w:jc w:val="left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5"/>
        <w:numPr>
          <w:ilvl w:val="4"/>
          <w:numId w:val="4"/>
        </w:numPr>
        <w:tabs>
          <w:tab w:val="clear" w:pos="720"/>
          <w:tab w:val="left" w:pos="4080" w:leader="none"/>
        </w:tabs>
        <w:spacing w:before="240" w:after="60"/>
        <w:ind w:left="1418" w:hanging="0"/>
        <w:jc w:val="left"/>
        <w:rPr/>
      </w:pPr>
      <w:r>
        <w:rPr>
          <w:rFonts w:ascii="Liberation Serif" w:hAnsi="Liberation Serif"/>
          <w:b/>
          <w:bCs/>
          <w:sz w:val="28"/>
          <w:szCs w:val="28"/>
        </w:rPr>
        <w:t xml:space="preserve">                          </w:t>
      </w:r>
      <w:r>
        <w:rPr>
          <w:rFonts w:ascii="Liberation Serif" w:hAnsi="Liberation Serif"/>
          <w:b/>
          <w:bCs/>
          <w:sz w:val="28"/>
          <w:szCs w:val="28"/>
        </w:rPr>
        <w:t xml:space="preserve">Российская Федерация       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Свердловская область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/>
          <w:sz w:val="28"/>
          <w:szCs w:val="28"/>
        </w:rPr>
        <w:t>Камышловский муниципальный район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/>
          <w:sz w:val="28"/>
          <w:szCs w:val="28"/>
        </w:rPr>
        <w:t>ДУМА ВОСТОЧНОГО СЕЛЬСКОГО   ПОСЕЛЕНИЯ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 w:val="false"/>
          <w:bCs w:val="false"/>
          <w:sz w:val="28"/>
          <w:szCs w:val="28"/>
        </w:rPr>
        <w:t>(четвертый созыв)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5715</wp:posOffset>
                </wp:positionH>
                <wp:positionV relativeFrom="paragraph">
                  <wp:posOffset>259715</wp:posOffset>
                </wp:positionV>
                <wp:extent cx="6052820" cy="22225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2320" cy="396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45pt,20.3pt" to="476.95pt,20.55pt" ID="Прямая соединительная линия 1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  <w:r>
        <w:rPr>
          <w:rFonts w:ascii="Liberation Serif" w:hAnsi="Liberation Serif"/>
          <w:b/>
          <w:bCs/>
          <w:sz w:val="28"/>
          <w:szCs w:val="28"/>
        </w:rPr>
        <w:t>РЕШЕНИЕ</w:t>
      </w:r>
    </w:p>
    <w:p>
      <w:pPr>
        <w:pStyle w:val="Normal"/>
        <w:widowControl/>
        <w:bidi w:val="0"/>
        <w:spacing w:before="0" w:after="0"/>
        <w:ind w:right="0" w:hanging="0"/>
        <w:contextualSpacing/>
        <w:jc w:val="center"/>
        <w:rPr>
          <w:rFonts w:ascii="Liberation Serif" w:hAnsi="Liberation Serif"/>
          <w:b/>
          <w:b/>
          <w:sz w:val="28"/>
          <w:szCs w:val="28"/>
          <w:u w:val="none"/>
        </w:rPr>
      </w:pPr>
      <w:r>
        <w:rPr>
          <w:rFonts w:ascii="Liberation Serif" w:hAnsi="Liberation Serif"/>
          <w:b/>
          <w:sz w:val="28"/>
          <w:szCs w:val="28"/>
          <w:u w:val="none"/>
        </w:rPr>
      </w:r>
    </w:p>
    <w:p>
      <w:pPr>
        <w:pStyle w:val="Normal"/>
        <w:widowControl/>
        <w:bidi w:val="0"/>
        <w:ind w:left="-283" w:right="0" w:hanging="0"/>
        <w:jc w:val="left"/>
        <w:rPr/>
      </w:pPr>
      <w:r>
        <w:rPr>
          <w:rFonts w:ascii="Liberation Serif" w:hAnsi="Liberation Serif"/>
          <w:sz w:val="28"/>
          <w:szCs w:val="28"/>
          <w:u w:val="none"/>
        </w:rPr>
        <w:t>22</w:t>
      </w:r>
      <w:bookmarkStart w:id="0" w:name="__DdeLink__270_1411238055"/>
      <w:r>
        <w:rPr>
          <w:rFonts w:ascii="Liberation Serif" w:hAnsi="Liberation Serif"/>
          <w:sz w:val="28"/>
          <w:szCs w:val="28"/>
          <w:u w:val="none"/>
        </w:rPr>
        <w:t xml:space="preserve">.07.2021 г.                   </w:t>
      </w:r>
      <w:bookmarkEnd w:id="0"/>
      <w:r>
        <w:rPr>
          <w:rFonts w:ascii="Liberation Serif" w:hAnsi="Liberation Serif"/>
          <w:sz w:val="28"/>
          <w:szCs w:val="28"/>
          <w:u w:val="none"/>
        </w:rPr>
        <w:t xml:space="preserve">                                                                                     № 122  </w:t>
      </w:r>
    </w:p>
    <w:p>
      <w:pPr>
        <w:pStyle w:val="Normal"/>
        <w:jc w:val="center"/>
        <w:rPr/>
      </w:pPr>
      <w:r>
        <w:rPr>
          <w:rFonts w:ascii="Liberation Serif" w:hAnsi="Liberation Serif"/>
          <w:sz w:val="28"/>
          <w:szCs w:val="28"/>
          <w:u w:val="none"/>
        </w:rPr>
        <w:t xml:space="preserve">п. Восточный                                  </w:t>
      </w:r>
    </w:p>
    <w:p>
      <w:pPr>
        <w:pStyle w:val="Normal"/>
        <w:jc w:val="center"/>
        <w:rPr>
          <w:rFonts w:ascii="Liberation Serif" w:hAnsi="Liberation Serif"/>
          <w:b/>
          <w:b/>
          <w:i w:val="false"/>
          <w:i w:val="false"/>
          <w:sz w:val="28"/>
          <w:szCs w:val="28"/>
          <w:u w:val="none"/>
        </w:rPr>
      </w:pPr>
      <w:r>
        <w:rPr>
          <w:rFonts w:ascii="Liberation Serif" w:hAnsi="Liberation Serif"/>
          <w:b/>
          <w:i w:val="false"/>
          <w:sz w:val="28"/>
          <w:szCs w:val="28"/>
          <w:u w:val="none"/>
        </w:rPr>
      </w:r>
    </w:p>
    <w:p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 внесении изменений в решение Думы муниципального образования «Восточное сельское поселение» от 16.11.2011 года № 100 «Об утверждении  Положения о бюджетном устройстве и бюджетном процессе в муниципальном образовании «Восточное сельское поселение»</w:t>
      </w:r>
    </w:p>
    <w:p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В соответствии с Бюджетным кодексом Российской Федерации, со статьей 2 Устава Восточного сельского поселения, руководствуясь </w:t>
      </w:r>
      <w:hyperlink r:id="rId3">
        <w:r>
          <w:rPr>
            <w:rStyle w:val="ListLabel2"/>
            <w:rFonts w:ascii="Liberation Serif" w:hAnsi="Liberation Serif"/>
            <w:sz w:val="28"/>
            <w:szCs w:val="28"/>
          </w:rPr>
          <w:t>статьей 22</w:t>
        </w:r>
      </w:hyperlink>
      <w:r>
        <w:rPr>
          <w:rFonts w:ascii="Liberation Serif" w:hAnsi="Liberation Serif"/>
          <w:sz w:val="28"/>
          <w:szCs w:val="28"/>
        </w:rPr>
        <w:t xml:space="preserve"> Устава Восточного сельского поселения,  Дума поселения</w:t>
      </w:r>
    </w:p>
    <w:p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hanging="0"/>
        <w:jc w:val="both"/>
        <w:rPr/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РЕШИЛА:</w:t>
      </w:r>
      <w:r>
        <w:rPr>
          <w:rFonts w:ascii="Liberation Serif" w:hAnsi="Liberation Serif"/>
          <w:sz w:val="28"/>
          <w:szCs w:val="28"/>
        </w:rPr>
        <w:t> 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1. Внести </w:t>
      </w:r>
      <w:hyperlink w:anchor="P33">
        <w:r>
          <w:rPr>
            <w:rStyle w:val="ListLabel2"/>
            <w:rFonts w:ascii="Liberation Serif" w:hAnsi="Liberation Serif"/>
            <w:sz w:val="28"/>
            <w:szCs w:val="28"/>
          </w:rPr>
          <w:t>изменения</w:t>
        </w:r>
      </w:hyperlink>
      <w:r>
        <w:rPr>
          <w:rFonts w:ascii="Liberation Serif" w:hAnsi="Liberation Serif"/>
          <w:sz w:val="28"/>
          <w:szCs w:val="28"/>
        </w:rPr>
        <w:t xml:space="preserve"> в р</w:t>
      </w:r>
      <w:hyperlink r:id="rId4">
        <w:r>
          <w:rPr>
            <w:rStyle w:val="ListLabel2"/>
            <w:rFonts w:ascii="Liberation Serif" w:hAnsi="Liberation Serif"/>
            <w:sz w:val="28"/>
            <w:szCs w:val="28"/>
          </w:rPr>
          <w:t>ешение</w:t>
        </w:r>
      </w:hyperlink>
      <w:r>
        <w:rPr>
          <w:rFonts w:ascii="Liberation Serif" w:hAnsi="Liberation Serif"/>
          <w:sz w:val="28"/>
          <w:szCs w:val="28"/>
        </w:rPr>
        <w:t xml:space="preserve"> Думы муниципального образования «Восточное сельское поселение» N100 от 16.11.2011 года "Об утверждении положения о бюджетном устройстве и бюджетном процессе в муниципальном образовании «Восточное сельское поселение" согласно приложению № 1 к настоящему решению.</w:t>
      </w:r>
    </w:p>
    <w:p>
      <w:pPr>
        <w:pStyle w:val="Normal"/>
        <w:spacing w:lineRule="auto" w:line="240" w:before="0" w:after="0"/>
        <w:ind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 xml:space="preserve">2. Действие  настоящего  решения </w:t>
      </w:r>
      <w:r>
        <w:rPr>
          <w:rFonts w:cs="Calibri" w:ascii="Liberation Serif" w:hAnsi="Liberation Serif"/>
          <w:sz w:val="28"/>
          <w:szCs w:val="28"/>
        </w:rPr>
        <w:t>вступает в силу на следующий день после его официального опубликования.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Calibri"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3. Опубликовать  настоящее </w:t>
      </w:r>
      <w:r>
        <w:rPr>
          <w:rFonts w:ascii="Liberation Serif" w:hAnsi="Liberation Serif"/>
          <w:sz w:val="28"/>
          <w:szCs w:val="28"/>
        </w:rPr>
        <w:t>р</w:t>
      </w:r>
      <w:r>
        <w:rPr>
          <w:rFonts w:ascii="Liberation Serif" w:hAnsi="Liberation Serif"/>
          <w:sz w:val="28"/>
          <w:szCs w:val="28"/>
        </w:rPr>
        <w:t>ешение в газете Камышловские известия (Муниципальном вестнике) и разместить</w:t>
      </w:r>
      <w:r>
        <w:rPr>
          <w:rFonts w:ascii="Liberation Serif" w:hAnsi="Liberation Serif"/>
          <w:i w:val="false"/>
          <w:sz w:val="28"/>
          <w:szCs w:val="28"/>
        </w:rPr>
        <w:t xml:space="preserve"> на официальном сайте</w:t>
      </w:r>
      <w:r>
        <w:rPr>
          <w:rFonts w:ascii="Liberation Serif" w:hAnsi="Liberation Serif"/>
          <w:i w:val="false"/>
          <w:sz w:val="28"/>
          <w:szCs w:val="28"/>
          <w:highlight w:val="white"/>
        </w:rPr>
        <w:t xml:space="preserve"> </w:t>
      </w:r>
      <w:hyperlink r:id="rId5">
        <w:r>
          <w:rPr>
            <w:rStyle w:val="Style9"/>
            <w:rFonts w:cs="Liberation Serif;Times New Roman" w:ascii="Liberation Serif;Times New Roman" w:hAnsi="Liberation Serif;Times New Roman"/>
            <w:i w:val="false"/>
            <w:sz w:val="28"/>
            <w:szCs w:val="28"/>
          </w:rPr>
          <w:t>http://</w:t>
        </w:r>
        <w:r>
          <w:rPr>
            <w:rStyle w:val="Style9"/>
            <w:rFonts w:cs="Liberation Serif;Times New Roman" w:ascii="Liberation Serif;Times New Roman" w:hAnsi="Liberation Serif;Times New Roman"/>
            <w:i w:val="false"/>
            <w:sz w:val="28"/>
            <w:szCs w:val="28"/>
            <w:lang w:val="en-US"/>
          </w:rPr>
          <w:t>dumavsp</w:t>
        </w:r>
        <w:r>
          <w:rPr>
            <w:rStyle w:val="Style9"/>
            <w:rFonts w:cs="Liberation Serif;Times New Roman" w:ascii="Liberation Serif;Times New Roman" w:hAnsi="Liberation Serif;Times New Roman"/>
            <w:i w:val="false"/>
            <w:sz w:val="28"/>
            <w:szCs w:val="28"/>
          </w:rPr>
          <w:t>.ru</w:t>
        </w:r>
      </w:hyperlink>
    </w:p>
    <w:p>
      <w:pPr>
        <w:pStyle w:val="Normal"/>
        <w:ind w:hanging="0"/>
        <w:jc w:val="both"/>
        <w:rPr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4. Контроль исполнения настоящего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ешения возложить на председателя Думы поселения.</w:t>
      </w:r>
    </w:p>
    <w:p>
      <w:pPr>
        <w:pStyle w:val="Normal"/>
        <w:ind w:firstLine="709"/>
        <w:jc w:val="both"/>
        <w:rPr>
          <w:i w:val="false"/>
          <w:i w:val="false"/>
          <w:iCs w:val="false"/>
          <w:color w:val="000000"/>
          <w:sz w:val="28"/>
          <w:szCs w:val="28"/>
        </w:rPr>
      </w:pPr>
      <w:r>
        <w:rPr>
          <w:i w:val="false"/>
          <w:iCs w:val="false"/>
          <w:color w:val="000000"/>
          <w:sz w:val="28"/>
          <w:szCs w:val="28"/>
        </w:rPr>
      </w:r>
    </w:p>
    <w:p>
      <w:pPr>
        <w:pStyle w:val="Normal"/>
        <w:widowControl/>
        <w:bidi w:val="0"/>
        <w:ind w:left="0" w:right="0" w:firstLine="283"/>
        <w:jc w:val="both"/>
        <w:rPr>
          <w:rFonts w:ascii="Liberation Serif" w:hAnsi="Liberation Serif"/>
          <w:i w:val="false"/>
          <w:i w:val="false"/>
          <w:sz w:val="28"/>
          <w:szCs w:val="28"/>
        </w:rPr>
      </w:pPr>
      <w:r>
        <w:rPr>
          <w:rFonts w:ascii="Liberation Serif" w:hAnsi="Liberation Serif"/>
          <w:i w:val="false"/>
          <w:sz w:val="28"/>
          <w:szCs w:val="28"/>
        </w:rPr>
      </w:r>
    </w:p>
    <w:p>
      <w:pPr>
        <w:pStyle w:val="32"/>
        <w:rPr/>
      </w:pPr>
      <w:r>
        <w:rPr>
          <w:rFonts w:ascii="Liberation Serif" w:hAnsi="Liberation Serif"/>
          <w:i w:val="false"/>
          <w:sz w:val="28"/>
          <w:szCs w:val="28"/>
        </w:rPr>
        <w:t xml:space="preserve"> </w:t>
      </w:r>
      <w:r>
        <w:rPr>
          <w:rFonts w:ascii="Liberation Serif" w:hAnsi="Liberation Serif"/>
          <w:i w:val="false"/>
          <w:sz w:val="28"/>
          <w:szCs w:val="28"/>
        </w:rPr>
        <w:t xml:space="preserve">Председатель Думы                                           Глава </w:t>
      </w:r>
    </w:p>
    <w:p>
      <w:pPr>
        <w:pStyle w:val="32"/>
        <w:rPr/>
      </w:pPr>
      <w:r>
        <w:rPr>
          <w:rFonts w:ascii="Liberation Serif" w:hAnsi="Liberation Serif"/>
          <w:i w:val="false"/>
          <w:sz w:val="28"/>
          <w:szCs w:val="28"/>
        </w:rPr>
        <w:t xml:space="preserve"> </w:t>
      </w:r>
      <w:r>
        <w:rPr>
          <w:rFonts w:ascii="Liberation Serif" w:hAnsi="Liberation Serif"/>
          <w:i w:val="false"/>
          <w:sz w:val="28"/>
          <w:szCs w:val="28"/>
        </w:rPr>
        <w:t xml:space="preserve">Восточного сельского поселения                     Восточного сельского поселения </w:t>
      </w:r>
    </w:p>
    <w:p>
      <w:pPr>
        <w:pStyle w:val="32"/>
        <w:rPr/>
      </w:pPr>
      <w:r>
        <w:rPr>
          <w:rFonts w:ascii="Liberation Serif" w:hAnsi="Liberation Serif"/>
          <w:i w:val="false"/>
          <w:sz w:val="28"/>
          <w:szCs w:val="28"/>
        </w:rPr>
        <w:t xml:space="preserve">                              </w:t>
      </w:r>
      <w:r>
        <w:rPr>
          <w:rFonts w:ascii="Liberation Serif" w:hAnsi="Liberation Serif"/>
          <w:i w:val="false"/>
          <w:sz w:val="28"/>
          <w:szCs w:val="28"/>
        </w:rPr>
        <w:t>А.Л.Макаридин                                                       Н.С.Журский</w:t>
      </w:r>
    </w:p>
    <w:p>
      <w:pPr>
        <w:pStyle w:val="32"/>
        <w:rPr>
          <w:rFonts w:ascii="Liberation Serif" w:hAnsi="Liberation Serif"/>
          <w:i w:val="false"/>
          <w:i w:val="false"/>
          <w:sz w:val="28"/>
          <w:szCs w:val="28"/>
        </w:rPr>
      </w:pPr>
      <w:r>
        <w:rPr>
          <w:rFonts w:ascii="Liberation Serif" w:hAnsi="Liberation Serif"/>
          <w:i w:val="false"/>
          <w:sz w:val="28"/>
          <w:szCs w:val="28"/>
        </w:rPr>
      </w:r>
    </w:p>
    <w:p>
      <w:pPr>
        <w:pStyle w:val="32"/>
        <w:rPr>
          <w:rFonts w:ascii="Liberation Serif" w:hAnsi="Liberation Serif"/>
          <w:i w:val="false"/>
          <w:i w:val="false"/>
          <w:sz w:val="28"/>
          <w:szCs w:val="28"/>
        </w:rPr>
      </w:pPr>
      <w:r>
        <w:rPr>
          <w:rFonts w:ascii="Liberation Serif" w:hAnsi="Liberation Serif"/>
          <w:i w:val="false"/>
          <w:sz w:val="28"/>
          <w:szCs w:val="28"/>
        </w:rPr>
      </w:r>
    </w:p>
    <w:p>
      <w:pPr>
        <w:pStyle w:val="32"/>
        <w:jc w:val="right"/>
        <w:rPr/>
      </w:pPr>
      <w:r>
        <w:rPr>
          <w:rFonts w:ascii="Liberation Serif" w:hAnsi="Liberation Serif"/>
          <w:i w:val="false"/>
          <w:sz w:val="28"/>
          <w:szCs w:val="28"/>
        </w:rPr>
        <w:t>Приложение  № 1</w:t>
      </w:r>
    </w:p>
    <w:p>
      <w:pPr>
        <w:pStyle w:val="32"/>
        <w:jc w:val="right"/>
        <w:rPr/>
      </w:pPr>
      <w:r>
        <w:rPr>
          <w:rFonts w:ascii="Liberation Serif" w:hAnsi="Liberation Serif"/>
          <w:i w:val="false"/>
          <w:sz w:val="28"/>
          <w:szCs w:val="28"/>
        </w:rPr>
        <w:t xml:space="preserve"> </w:t>
      </w:r>
      <w:r>
        <w:rPr>
          <w:rFonts w:ascii="Liberation Serif" w:hAnsi="Liberation Serif"/>
          <w:i w:val="false"/>
          <w:sz w:val="28"/>
          <w:szCs w:val="28"/>
        </w:rPr>
        <w:t xml:space="preserve">к решению Думы </w:t>
      </w:r>
    </w:p>
    <w:p>
      <w:pPr>
        <w:pStyle w:val="32"/>
        <w:jc w:val="right"/>
        <w:rPr/>
      </w:pPr>
      <w:r>
        <w:rPr>
          <w:rFonts w:ascii="Liberation Serif" w:hAnsi="Liberation Serif"/>
          <w:i w:val="false"/>
          <w:sz w:val="28"/>
          <w:szCs w:val="28"/>
        </w:rPr>
        <w:t xml:space="preserve">Восточного сельского поселения </w:t>
      </w:r>
    </w:p>
    <w:p>
      <w:pPr>
        <w:pStyle w:val="32"/>
        <w:jc w:val="right"/>
        <w:rPr/>
      </w:pPr>
      <w:r>
        <w:rPr>
          <w:rFonts w:ascii="Liberation Serif" w:hAnsi="Liberation Serif"/>
          <w:i w:val="false"/>
          <w:sz w:val="28"/>
          <w:szCs w:val="28"/>
        </w:rPr>
        <w:t>от 22.07.2021 №   122</w:t>
      </w:r>
    </w:p>
    <w:p>
      <w:pPr>
        <w:pStyle w:val="32"/>
        <w:rPr>
          <w:rFonts w:ascii="Liberation Serif" w:hAnsi="Liberation Serif"/>
          <w:i w:val="false"/>
          <w:i w:val="false"/>
          <w:sz w:val="28"/>
          <w:szCs w:val="28"/>
        </w:rPr>
      </w:pPr>
      <w:r>
        <w:rPr>
          <w:rFonts w:ascii="Liberation Serif" w:hAnsi="Liberation Serif"/>
          <w:i w:val="false"/>
          <w:sz w:val="28"/>
          <w:szCs w:val="28"/>
        </w:rPr>
      </w:r>
    </w:p>
    <w:p>
      <w:pPr>
        <w:pStyle w:val="3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ИЗМЕНЕНИЯ</w:t>
      </w:r>
    </w:p>
    <w:p>
      <w:pPr>
        <w:pStyle w:val="ConsPlusTitle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В ПОЛОЖЕНИЕ О БЮДЖЕТНОМ УСТРОЙСТВЕ И БЮДЖЕТНОМ ПРОЦЕССЕ В МУНИЦИПАЛЬНОМ ОБРАЗОВАНИИ «ВОСТОЧНОЕ СЕЛЬСКОЕ ПОСЕЛЕНИЕ», УТВЕРЖДЕННОЕ РЕШЕНИЕМ ДУМЫ</w:t>
      </w:r>
    </w:p>
    <w:p>
      <w:pPr>
        <w:pStyle w:val="ConsPlusTitle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МУНИЦИПАЛЬНОГО ОБРАЗОВАНИЯ «ВОСТОЧНОЕ СЕЛЬСКОЕ ПОСЕЛЕНИЕ»</w:t>
      </w:r>
    </w:p>
    <w:p>
      <w:pPr>
        <w:pStyle w:val="ConsPlus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</w:rPr>
        <w:t>N100 ОТ 16.11.2011 ГОДА</w:t>
      </w:r>
    </w:p>
    <w:p>
      <w:pPr>
        <w:pStyle w:val="ConsPlusNormal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rFonts w:cs="Calibri" w:ascii="Liberation Serif" w:hAnsi="Liberation Serif"/>
          <w:sz w:val="28"/>
          <w:szCs w:val="28"/>
        </w:rPr>
        <w:t xml:space="preserve">  </w:t>
      </w:r>
      <w:r>
        <w:rPr>
          <w:rFonts w:cs="Calibri" w:ascii="Liberation Serif" w:hAnsi="Liberation Serif"/>
          <w:sz w:val="28"/>
          <w:szCs w:val="28"/>
        </w:rPr>
        <w:t xml:space="preserve">Наименование </w:t>
      </w:r>
      <w:r>
        <w:rPr>
          <w:rFonts w:cs="Calibri" w:ascii="Liberation Serif" w:hAnsi="Liberation Serif"/>
          <w:sz w:val="28"/>
          <w:szCs w:val="28"/>
        </w:rPr>
        <w:t>р</w:t>
      </w:r>
      <w:r>
        <w:rPr>
          <w:rFonts w:cs="Calibri" w:ascii="Liberation Serif" w:hAnsi="Liberation Serif"/>
          <w:sz w:val="28"/>
          <w:szCs w:val="28"/>
        </w:rPr>
        <w:t>ешения Думы № 100 от 16.11.2011 года изложить в следующей редакции: «</w:t>
      </w:r>
      <w:r>
        <w:rPr>
          <w:rFonts w:ascii="Liberation Serif" w:hAnsi="Liberation Serif"/>
          <w:sz w:val="28"/>
          <w:szCs w:val="28"/>
        </w:rPr>
        <w:t>Об утверждении положения о бюджетном процессе в Восточном сельском поселении</w:t>
      </w:r>
      <w:r>
        <w:rPr>
          <w:rFonts w:cs="Calibri" w:ascii="Liberation Serif" w:hAnsi="Liberation Serif"/>
          <w:sz w:val="28"/>
          <w:szCs w:val="28"/>
        </w:rPr>
        <w:t>».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Calibri" w:ascii="Liberation Serif" w:hAnsi="Liberation Serif"/>
          <w:sz w:val="28"/>
          <w:szCs w:val="28"/>
        </w:rPr>
        <w:t xml:space="preserve">      </w:t>
      </w:r>
      <w:r>
        <w:rPr>
          <w:rFonts w:cs="Calibri" w:ascii="Liberation Serif" w:hAnsi="Liberation Serif"/>
          <w:sz w:val="28"/>
          <w:szCs w:val="28"/>
        </w:rPr>
        <w:t xml:space="preserve">По тексту </w:t>
      </w:r>
      <w:r>
        <w:rPr>
          <w:rFonts w:cs="Calibri" w:ascii="Liberation Serif" w:hAnsi="Liberation Serif"/>
          <w:sz w:val="28"/>
          <w:szCs w:val="28"/>
        </w:rPr>
        <w:t>р</w:t>
      </w:r>
      <w:r>
        <w:rPr>
          <w:rFonts w:cs="Calibri" w:ascii="Liberation Serif" w:hAnsi="Liberation Serif"/>
          <w:sz w:val="28"/>
          <w:szCs w:val="28"/>
        </w:rPr>
        <w:t xml:space="preserve">ешения Думы №100 от 16.11.2011 года </w:t>
      </w:r>
      <w:bookmarkStart w:id="1" w:name="_GoBack"/>
      <w:bookmarkEnd w:id="1"/>
      <w:r>
        <w:rPr>
          <w:rFonts w:cs="Calibri" w:ascii="Liberation Serif" w:hAnsi="Liberation Serif"/>
          <w:sz w:val="28"/>
          <w:szCs w:val="28"/>
        </w:rPr>
        <w:t>слова «</w:t>
      </w:r>
      <w:r>
        <w:rPr>
          <w:rFonts w:ascii="Liberation Serif" w:hAnsi="Liberation Serif"/>
          <w:sz w:val="28"/>
          <w:szCs w:val="28"/>
        </w:rPr>
        <w:t xml:space="preserve">муниципального образования «Восточное сельское поселение» в соответствующем падеже заменить словами «Восточного сельского поселения» в соответствующем падеже.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rStyle w:val="ListLabel3"/>
          <w:rFonts w:cs="Calibri" w:ascii="Liberation Serif" w:hAnsi="Liberation Serif"/>
          <w:sz w:val="28"/>
          <w:szCs w:val="28"/>
        </w:rPr>
        <w:t xml:space="preserve">        </w:t>
      </w:r>
      <w:hyperlink r:id="rId6">
        <w:r>
          <w:rPr>
            <w:rStyle w:val="ListLabel3"/>
            <w:rFonts w:cs="Calibri" w:ascii="Liberation Serif" w:hAnsi="Liberation Serif"/>
            <w:sz w:val="28"/>
            <w:szCs w:val="28"/>
          </w:rPr>
          <w:t xml:space="preserve">Часть 2 статьи 62 главы </w:t>
        </w:r>
      </w:hyperlink>
      <w:r>
        <w:rPr>
          <w:rFonts w:cs="Calibri" w:ascii="Liberation Serif" w:hAnsi="Liberation Serif"/>
          <w:sz w:val="28"/>
          <w:szCs w:val="28"/>
        </w:rPr>
        <w:t>7 положения изложить в следующей редакции:</w:t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cs="Calibri" w:ascii="Liberation Serif" w:hAnsi="Liberation Serif"/>
          <w:sz w:val="28"/>
          <w:szCs w:val="28"/>
        </w:rPr>
        <w:t>«2. Годовой отчет об исполнении бюджета муниципального образования за год должен быть составлен в соответствии с той же структурой и бюджетной классификацией, которые применялись при утверждении бюджета муниципального образования на отчетный год. Одновременно с годовым отчетом представляются: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Calibri" w:ascii="Liberation Serif" w:hAnsi="Liberation Serif"/>
          <w:sz w:val="28"/>
          <w:szCs w:val="28"/>
        </w:rPr>
        <w:t xml:space="preserve">пояснительная записка к годовому отчету, содержащая анализ исполнения бюджета и бюджетной отчетности;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Calibri" w:ascii="Liberation Serif" w:hAnsi="Liberation Serif"/>
          <w:sz w:val="28"/>
          <w:szCs w:val="28"/>
        </w:rPr>
        <w:t>сведения о выполнении муниципального задания и (или) иных результатах использования бюджетных ассигнований;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Calibri" w:ascii="Liberation Serif" w:hAnsi="Liberation Serif"/>
          <w:sz w:val="28"/>
          <w:szCs w:val="28"/>
        </w:rPr>
        <w:t>проект решения об исполнении бюджета;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Calibri" w:ascii="Liberation Serif" w:hAnsi="Liberation Serif"/>
          <w:sz w:val="28"/>
          <w:szCs w:val="28"/>
        </w:rPr>
        <w:t>иная бюджетная отчетность об исполнении соответствующего бюджета;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Calibri" w:ascii="Liberation Serif" w:hAnsi="Liberation Serif"/>
          <w:sz w:val="28"/>
          <w:szCs w:val="28"/>
        </w:rPr>
        <w:t xml:space="preserve">отчеты о реализации муниципальных программ с пояснительной запиской;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Calibri" w:ascii="Liberation Serif" w:hAnsi="Liberation Serif"/>
          <w:sz w:val="28"/>
          <w:szCs w:val="28"/>
        </w:rPr>
        <w:t>оценка эффективности реализации муниципальных программ;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Calibri" w:ascii="Liberation Serif" w:hAnsi="Liberation Serif"/>
          <w:sz w:val="28"/>
          <w:szCs w:val="28"/>
        </w:rPr>
        <w:t>отчет об использовании бюджетных ассигнований резервного фонда местной администрации;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Calibri" w:ascii="Liberation Serif" w:hAnsi="Liberation Serif"/>
          <w:sz w:val="28"/>
          <w:szCs w:val="28"/>
        </w:rPr>
        <w:t>отчет о предоставлении и погашении бюджетных кредитов за отчетный финансовый год;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Calibri" w:ascii="Liberation Serif" w:hAnsi="Liberation Serif"/>
          <w:sz w:val="28"/>
          <w:szCs w:val="28"/>
        </w:rPr>
        <w:t>сводная бюджетная роспись (с учетом вносимых изменений);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Calibri" w:ascii="Liberation Serif" w:hAnsi="Liberation Serif"/>
          <w:sz w:val="28"/>
          <w:szCs w:val="28"/>
        </w:rPr>
        <w:t>бюджетные росписи главных распорядителей бюджетных средств (с учетом вносимых изменений);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Calibri" w:ascii="Liberation Serif" w:hAnsi="Liberation Serif"/>
          <w:sz w:val="28"/>
          <w:szCs w:val="28"/>
        </w:rPr>
        <w:t>отчеты о состоянии лицевых счетов получателей бюджетных средств на 31 декабря текущего года;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Calibri" w:ascii="Liberation Serif" w:hAnsi="Liberation Serif"/>
          <w:sz w:val="28"/>
          <w:szCs w:val="28"/>
        </w:rPr>
        <w:t>справки о перечислении поступлений в бюджеты, предоставляемые органами Федерального казначейства администраторам доходов;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Calibri" w:ascii="Liberation Serif" w:hAnsi="Liberation Serif"/>
          <w:sz w:val="28"/>
          <w:szCs w:val="28"/>
        </w:rPr>
        <w:t>отчет о состоянии лицевого счета администратора доходов бюджета;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Calibri" w:ascii="Liberation Serif" w:hAnsi="Liberation Serif"/>
          <w:sz w:val="28"/>
          <w:szCs w:val="28"/>
        </w:rPr>
        <w:t>отчет по поступлениям и выбытиям Управления Федерального казначейства;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Calibri" w:ascii="Liberation Serif" w:hAnsi="Liberation Serif"/>
          <w:sz w:val="28"/>
          <w:szCs w:val="28"/>
        </w:rPr>
        <w:t>отчет о выданных муниципальных гарантиях по всем получателям указанных гарантий, об исполнении этими получателями обязательств, обеспеченных указанными гарантиями, и осуществлении платежей по выданным гарантиям;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Calibri" w:ascii="Liberation Serif" w:hAnsi="Liberation Serif"/>
          <w:sz w:val="28"/>
          <w:szCs w:val="28"/>
        </w:rPr>
        <w:t>сведения о доходах, полученных от использования муниципального имущества;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Calibri" w:ascii="Liberation Serif" w:hAnsi="Liberation Serif"/>
          <w:sz w:val="28"/>
          <w:szCs w:val="28"/>
        </w:rPr>
        <w:t>заявка на возврат получателя бюджетных средств, администратора доходов бюджета, администратора источников финансирования дефицита бюджета.»</w:t>
      </w:r>
    </w:p>
    <w:p>
      <w:pPr>
        <w:pStyle w:val="ConsPlusNormal"/>
        <w:numPr>
          <w:ilvl w:val="0"/>
          <w:numId w:val="2"/>
        </w:numPr>
        <w:spacing w:before="22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>
        <w:rPr>
          <w:rFonts w:ascii="Liberation Serif" w:hAnsi="Liberation Serif"/>
          <w:sz w:val="28"/>
          <w:szCs w:val="28"/>
        </w:rPr>
        <w:t>часть 2 статьи 63 главы 7 положения изложить в следующей редакции:</w:t>
      </w:r>
    </w:p>
    <w:p>
      <w:pPr>
        <w:pStyle w:val="ConsPlusNormal"/>
        <w:spacing w:before="22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«2. Главные администраторы бюджетных средств не позднее 1 марта текущего финансового года представляют</w:t>
      </w:r>
      <w:r>
        <w:rPr>
          <w:rFonts w:ascii="Liberation Serif" w:hAnsi="Liberation Serif"/>
          <w:color w:val="000000"/>
          <w:sz w:val="28"/>
          <w:szCs w:val="28"/>
        </w:rPr>
        <w:t xml:space="preserve"> годовую бюджетную отчетность в Счетную палату для внешней проверки.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>Результаты внешней проверки годовой бюджетной отчетности главных администраторов бюджетных средств оформляются актами по каждому главному администратору бюджетных средств в срок до 1 апреля текущего финансового года».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567"/>
        <w:contextualSpacing/>
        <w:jc w:val="both"/>
        <w:rPr/>
      </w:pPr>
      <w:hyperlink r:id="rId7">
        <w:r>
          <w:rPr>
            <w:rStyle w:val="ListLabel2"/>
            <w:rFonts w:ascii="Liberation Serif" w:hAnsi="Liberation Serif"/>
            <w:sz w:val="28"/>
            <w:szCs w:val="28"/>
          </w:rPr>
          <w:t>в части 4 статьи 6</w:t>
        </w:r>
      </w:hyperlink>
      <w:r>
        <w:rPr>
          <w:rFonts w:ascii="Liberation Serif" w:hAnsi="Liberation Serif"/>
          <w:sz w:val="28"/>
          <w:szCs w:val="28"/>
        </w:rPr>
        <w:t>3 главы 7 положения слова "</w:t>
      </w:r>
      <w:r>
        <w:rPr>
          <w:rFonts w:cs="Calibri" w:ascii="Liberation Serif" w:hAnsi="Liberation Serif"/>
          <w:sz w:val="28"/>
          <w:szCs w:val="28"/>
        </w:rPr>
        <w:t>главных администраторов доходов бюджета</w:t>
      </w:r>
      <w:r>
        <w:rPr>
          <w:rFonts w:ascii="Liberation Serif" w:hAnsi="Liberation Serif"/>
          <w:sz w:val="28"/>
          <w:szCs w:val="28"/>
        </w:rPr>
        <w:t>" заменить словами "</w:t>
      </w:r>
      <w:r>
        <w:rPr>
          <w:rFonts w:cs="Calibri" w:ascii="Liberation Serif" w:hAnsi="Liberation Serif"/>
          <w:sz w:val="28"/>
          <w:szCs w:val="28"/>
        </w:rPr>
        <w:t>главных администраторов бюджетных средств»</w:t>
      </w:r>
    </w:p>
    <w:p>
      <w:pPr>
        <w:pStyle w:val="Normal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i w:val="false"/>
          <w:i w:val="false"/>
          <w:sz w:val="28"/>
          <w:szCs w:val="28"/>
        </w:rPr>
      </w:pPr>
      <w:r>
        <w:rPr>
          <w:rFonts w:ascii="Liberation Serif" w:hAnsi="Liberation Serif"/>
          <w:i w:val="false"/>
          <w:sz w:val="28"/>
          <w:szCs w:val="28"/>
        </w:rPr>
      </w:r>
    </w:p>
    <w:p>
      <w:pPr>
        <w:pStyle w:val="32"/>
        <w:rPr/>
      </w:pPr>
      <w:r>
        <w:rPr/>
      </w:r>
    </w:p>
    <w:sectPr>
      <w:type w:val="nextPage"/>
      <w:pgSz w:w="11906" w:h="16838"/>
      <w:pgMar w:left="1584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ind w:left="1418" w:hanging="0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ind w:left="1418" w:hanging="0"/>
      <w:outlineLvl w:val="5"/>
    </w:pPr>
    <w:rPr>
      <w:i/>
      <w:sz w:val="28"/>
    </w:rPr>
  </w:style>
  <w:style w:type="paragraph" w:styleId="7">
    <w:name w:val="Heading 7"/>
    <w:basedOn w:val="Normal"/>
    <w:next w:val="Normal"/>
    <w:qFormat/>
    <w:pPr>
      <w:keepNext w:val="true"/>
      <w:numPr>
        <w:ilvl w:val="6"/>
        <w:numId w:val="1"/>
      </w:numPr>
      <w:ind w:left="1418" w:hanging="1418"/>
      <w:jc w:val="both"/>
      <w:outlineLvl w:val="6"/>
    </w:pPr>
    <w:rPr>
      <w:sz w:val="28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ind w:left="1418" w:hanging="1418"/>
      <w:jc w:val="center"/>
      <w:outlineLvl w:val="7"/>
    </w:pPr>
    <w:rPr>
      <w:b/>
      <w:sz w:val="28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ind w:left="1418" w:hanging="1418"/>
      <w:jc w:val="both"/>
      <w:outlineLvl w:val="8"/>
    </w:pPr>
    <w:rPr>
      <w:i/>
      <w:sz w:val="28"/>
    </w:rPr>
  </w:style>
  <w:style w:type="character" w:styleId="WW8Num1z0">
    <w:name w:val="WW8Num1z0"/>
    <w:qFormat/>
    <w:rPr>
      <w:i w:val="false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Style5">
    <w:name w:val="Основной шрифт абзаца"/>
    <w:qFormat/>
    <w:rPr/>
  </w:style>
  <w:style w:type="character" w:styleId="31">
    <w:name w:val="Основной текст 3 Знак"/>
    <w:basedOn w:val="Style5"/>
    <w:qFormat/>
    <w:rPr>
      <w:i/>
      <w:sz w:val="28"/>
    </w:rPr>
  </w:style>
  <w:style w:type="character" w:styleId="ListLabel1">
    <w:name w:val="ListLabel 1"/>
    <w:qFormat/>
    <w:rPr>
      <w:i w:val="false"/>
    </w:rPr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ListLabel2">
    <w:name w:val="ListLabel 2"/>
    <w:qFormat/>
    <w:rPr>
      <w:i w:val="false"/>
    </w:rPr>
  </w:style>
  <w:style w:type="character" w:styleId="DefaultParagraphFont">
    <w:name w:val="Default Paragraph Font"/>
    <w:qFormat/>
    <w:rPr/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Liberation Serif" w:hAnsi="Liberation Serif"/>
      <w:sz w:val="28"/>
      <w:szCs w:val="28"/>
    </w:rPr>
  </w:style>
  <w:style w:type="character" w:styleId="ListLabel4">
    <w:name w:val="ListLabel 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5">
    <w:name w:val="ListLabel 5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6">
    <w:name w:val="ListLabel 6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7">
    <w:name w:val="ListLabel 7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8">
    <w:name w:val="ListLabel 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9">
    <w:name w:val="ListLabel 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10">
    <w:name w:val="ListLabel 10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11">
    <w:name w:val="ListLabel 11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12">
    <w:name w:val="ListLabel 12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13">
    <w:name w:val="ListLabel 1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14">
    <w:name w:val="ListLabel 1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15">
    <w:name w:val="ListLabel 15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16">
    <w:name w:val="ListLabel 16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17">
    <w:name w:val="ListLabel 17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Style10">
    <w:name w:val="Символ нумерации"/>
    <w:qFormat/>
    <w:rPr/>
  </w:style>
  <w:style w:type="character" w:styleId="ListLabel18">
    <w:name w:val="ListLabel 1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19">
    <w:name w:val="ListLabel 1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20">
    <w:name w:val="ListLabel 20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21">
    <w:name w:val="ListLabel 21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22">
    <w:name w:val="ListLabel 22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23">
    <w:name w:val="ListLabel 2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24">
    <w:name w:val="ListLabel 2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25">
    <w:name w:val="ListLabel 25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26">
    <w:name w:val="ListLabel 26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27">
    <w:name w:val="ListLabel 27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28">
    <w:name w:val="ListLabel 2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29">
    <w:name w:val="ListLabel 2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30">
    <w:name w:val="ListLabel 30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31">
    <w:name w:val="ListLabel 31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32">
    <w:name w:val="ListLabel 32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33">
    <w:name w:val="ListLabel 3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34">
    <w:name w:val="ListLabel 3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35">
    <w:name w:val="ListLabel 35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Style11">
    <w:name w:val="Гипертекстовая ссылка"/>
    <w:qFormat/>
    <w:rPr>
      <w:color w:val="106BBE"/>
    </w:rPr>
  </w:style>
  <w:style w:type="character" w:styleId="ListLabel36">
    <w:name w:val="ListLabel 36"/>
    <w:qFormat/>
    <w:rPr>
      <w:b/>
      <w:bCs/>
      <w:color w:val="000000"/>
      <w:sz w:val="28"/>
      <w:szCs w:val="28"/>
    </w:rPr>
  </w:style>
  <w:style w:type="character" w:styleId="ListLabel37">
    <w:name w:val="ListLabel 37"/>
    <w:qFormat/>
    <w:rPr>
      <w:b/>
      <w:bCs/>
      <w:sz w:val="28"/>
      <w:szCs w:val="28"/>
    </w:rPr>
  </w:style>
  <w:style w:type="character" w:styleId="ListLabel38">
    <w:name w:val="ListLabel 38"/>
    <w:qFormat/>
    <w:rPr>
      <w:rFonts w:ascii="Liberation Serif" w:hAnsi="Liberation Serif"/>
      <w:b/>
      <w:bCs/>
      <w:i w:val="false"/>
      <w:sz w:val="28"/>
      <w:szCs w:val="28"/>
      <w:u w:val="none"/>
    </w:rPr>
  </w:style>
  <w:style w:type="character" w:styleId="ListLabel39">
    <w:name w:val="ListLabel 39"/>
    <w:qFormat/>
    <w:rPr>
      <w:color w:val="000000"/>
      <w:sz w:val="28"/>
      <w:szCs w:val="28"/>
      <w:u w:val="none"/>
    </w:rPr>
  </w:style>
  <w:style w:type="character" w:styleId="ListLabel40">
    <w:name w:val="ListLabel 40"/>
    <w:qFormat/>
    <w:rPr>
      <w:rFonts w:ascii="Liberation Serif" w:hAnsi="Liberation Serif"/>
      <w:i w:val="false"/>
      <w:sz w:val="28"/>
      <w:szCs w:val="28"/>
    </w:rPr>
  </w:style>
  <w:style w:type="character" w:styleId="ListLabel41">
    <w:name w:val="ListLabel 41"/>
    <w:qFormat/>
    <w:rPr>
      <w:rFonts w:ascii="Liberation Serif;Times New Roman" w:hAnsi="Liberation Serif;Times New Roman" w:cs="Liberation Serif;Times New Roman"/>
      <w:i w:val="false"/>
      <w:sz w:val="28"/>
      <w:szCs w:val="28"/>
    </w:rPr>
  </w:style>
  <w:style w:type="character" w:styleId="ListLabel42">
    <w:name w:val="ListLabel 42"/>
    <w:qFormat/>
    <w:rPr>
      <w:rFonts w:ascii="Liberation Serif;Times New Roman" w:hAnsi="Liberation Serif;Times New Roman" w:cs="Liberation Serif;Times New Roman"/>
      <w:i w:val="false"/>
      <w:sz w:val="28"/>
      <w:szCs w:val="28"/>
      <w:lang w:val="en-US"/>
    </w:rPr>
  </w:style>
  <w:style w:type="character" w:styleId="ListLabel43">
    <w:name w:val="ListLabel 43"/>
    <w:qFormat/>
    <w:rPr>
      <w:b/>
      <w:bCs/>
      <w:color w:val="000000"/>
      <w:sz w:val="28"/>
      <w:szCs w:val="28"/>
    </w:rPr>
  </w:style>
  <w:style w:type="character" w:styleId="ListLabel44">
    <w:name w:val="ListLabel 44"/>
    <w:qFormat/>
    <w:rPr>
      <w:b/>
      <w:bCs/>
      <w:sz w:val="28"/>
      <w:szCs w:val="28"/>
    </w:rPr>
  </w:style>
  <w:style w:type="character" w:styleId="ListLabel45">
    <w:name w:val="ListLabel 45"/>
    <w:qFormat/>
    <w:rPr>
      <w:rFonts w:ascii="Liberation Serif" w:hAnsi="Liberation Serif"/>
      <w:b/>
      <w:bCs/>
      <w:i w:val="false"/>
      <w:sz w:val="28"/>
      <w:szCs w:val="28"/>
      <w:u w:val="none"/>
    </w:rPr>
  </w:style>
  <w:style w:type="character" w:styleId="ListLabel46">
    <w:name w:val="ListLabel 46"/>
    <w:qFormat/>
    <w:rPr>
      <w:color w:val="000000"/>
      <w:sz w:val="28"/>
      <w:szCs w:val="28"/>
      <w:u w:val="none"/>
    </w:rPr>
  </w:style>
  <w:style w:type="character" w:styleId="ListLabel47">
    <w:name w:val="ListLabel 47"/>
    <w:qFormat/>
    <w:rPr>
      <w:rFonts w:ascii="Liberation Serif" w:hAnsi="Liberation Serif"/>
      <w:i w:val="false"/>
      <w:sz w:val="28"/>
      <w:szCs w:val="28"/>
    </w:rPr>
  </w:style>
  <w:style w:type="character" w:styleId="ListLabel48">
    <w:name w:val="ListLabel 48"/>
    <w:qFormat/>
    <w:rPr>
      <w:rFonts w:ascii="Liberation Serif;Times New Roman" w:hAnsi="Liberation Serif;Times New Roman" w:cs="Liberation Serif;Times New Roman"/>
      <w:i w:val="false"/>
      <w:sz w:val="28"/>
      <w:szCs w:val="28"/>
    </w:rPr>
  </w:style>
  <w:style w:type="character" w:styleId="ListLabel49">
    <w:name w:val="ListLabel 49"/>
    <w:qFormat/>
    <w:rPr>
      <w:rFonts w:ascii="Liberation Serif;Times New Roman" w:hAnsi="Liberation Serif;Times New Roman" w:cs="Liberation Serif;Times New Roman"/>
      <w:i w:val="false"/>
      <w:sz w:val="28"/>
      <w:szCs w:val="28"/>
      <w:lang w:val="en-US"/>
    </w:rPr>
  </w:style>
  <w:style w:type="character" w:styleId="ListLabel50">
    <w:name w:val="ListLabel 50"/>
    <w:qFormat/>
    <w:rPr>
      <w:b/>
      <w:bCs/>
      <w:color w:val="000000"/>
      <w:sz w:val="28"/>
      <w:szCs w:val="28"/>
    </w:rPr>
  </w:style>
  <w:style w:type="character" w:styleId="ListLabel51">
    <w:name w:val="ListLabel 51"/>
    <w:qFormat/>
    <w:rPr>
      <w:b/>
      <w:bCs/>
      <w:sz w:val="28"/>
      <w:szCs w:val="28"/>
    </w:rPr>
  </w:style>
  <w:style w:type="character" w:styleId="ListLabel52">
    <w:name w:val="ListLabel 52"/>
    <w:qFormat/>
    <w:rPr>
      <w:rFonts w:ascii="Liberation Serif" w:hAnsi="Liberation Serif"/>
      <w:b/>
      <w:bCs/>
      <w:i w:val="false"/>
      <w:sz w:val="28"/>
      <w:szCs w:val="28"/>
      <w:u w:val="none"/>
    </w:rPr>
  </w:style>
  <w:style w:type="character" w:styleId="ListLabel53">
    <w:name w:val="ListLabel 53"/>
    <w:qFormat/>
    <w:rPr>
      <w:color w:val="000000"/>
      <w:sz w:val="28"/>
      <w:szCs w:val="28"/>
      <w:u w:val="none"/>
    </w:rPr>
  </w:style>
  <w:style w:type="character" w:styleId="ListLabel54">
    <w:name w:val="ListLabel 54"/>
    <w:qFormat/>
    <w:rPr>
      <w:rFonts w:ascii="Liberation Serif" w:hAnsi="Liberation Serif"/>
      <w:i w:val="false"/>
      <w:sz w:val="28"/>
      <w:szCs w:val="28"/>
    </w:rPr>
  </w:style>
  <w:style w:type="character" w:styleId="ListLabel55">
    <w:name w:val="ListLabel 55"/>
    <w:qFormat/>
    <w:rPr>
      <w:rFonts w:ascii="Liberation Serif;Times New Roman" w:hAnsi="Liberation Serif;Times New Roman" w:cs="Liberation Serif;Times New Roman"/>
      <w:i w:val="false"/>
      <w:sz w:val="28"/>
      <w:szCs w:val="28"/>
    </w:rPr>
  </w:style>
  <w:style w:type="character" w:styleId="ListLabel56">
    <w:name w:val="ListLabel 56"/>
    <w:qFormat/>
    <w:rPr>
      <w:rFonts w:ascii="Liberation Serif;Times New Roman" w:hAnsi="Liberation Serif;Times New Roman" w:cs="Liberation Serif;Times New Roman"/>
      <w:i w:val="false"/>
      <w:sz w:val="28"/>
      <w:szCs w:val="28"/>
      <w:lang w:val="en-US"/>
    </w:rPr>
  </w:style>
  <w:style w:type="character" w:styleId="ListLabel57">
    <w:name w:val="ListLabel 57"/>
    <w:qFormat/>
    <w:rPr>
      <w:rFonts w:ascii="Liberation Serif" w:hAnsi="Liberation Serif"/>
      <w:sz w:val="28"/>
      <w:szCs w:val="28"/>
    </w:rPr>
  </w:style>
  <w:style w:type="character" w:styleId="ListLabel58">
    <w:name w:val="ListLabel 58"/>
    <w:qFormat/>
    <w:rPr>
      <w:rFonts w:ascii="Liberation Serif;Times New Roman" w:hAnsi="Liberation Serif;Times New Roman" w:cs="Liberation Serif;Times New Roman"/>
      <w:i w:val="false"/>
      <w:sz w:val="28"/>
      <w:szCs w:val="28"/>
    </w:rPr>
  </w:style>
  <w:style w:type="character" w:styleId="ListLabel59">
    <w:name w:val="ListLabel 59"/>
    <w:qFormat/>
    <w:rPr>
      <w:rFonts w:ascii="Liberation Serif;Times New Roman" w:hAnsi="Liberation Serif;Times New Roman" w:cs="Liberation Serif;Times New Roman"/>
      <w:i w:val="false"/>
      <w:sz w:val="28"/>
      <w:szCs w:val="28"/>
      <w:lang w:val="en-US"/>
    </w:rPr>
  </w:style>
  <w:style w:type="character" w:styleId="ListLabel60">
    <w:name w:val="ListLabel 60"/>
    <w:qFormat/>
    <w:rPr>
      <w:rFonts w:ascii="Liberation Serif" w:hAnsi="Liberation Serif" w:cs="Calibri"/>
      <w:sz w:val="28"/>
      <w:szCs w:val="28"/>
    </w:rPr>
  </w:style>
  <w:style w:type="character" w:styleId="ListLabel61">
    <w:name w:val="ListLabel 61"/>
    <w:qFormat/>
    <w:rPr>
      <w:rFonts w:ascii="Liberation Serif" w:hAnsi="Liberation Serif"/>
      <w:sz w:val="28"/>
      <w:szCs w:val="28"/>
    </w:rPr>
  </w:style>
  <w:style w:type="character" w:styleId="ListLabel62">
    <w:name w:val="ListLabel 62"/>
    <w:qFormat/>
    <w:rPr>
      <w:rFonts w:ascii="Liberation Serif;Times New Roman" w:hAnsi="Liberation Serif;Times New Roman" w:cs="Liberation Serif;Times New Roman"/>
      <w:i w:val="false"/>
      <w:sz w:val="28"/>
      <w:szCs w:val="28"/>
    </w:rPr>
  </w:style>
  <w:style w:type="character" w:styleId="ListLabel63">
    <w:name w:val="ListLabel 63"/>
    <w:qFormat/>
    <w:rPr>
      <w:rFonts w:ascii="Liberation Serif;Times New Roman" w:hAnsi="Liberation Serif;Times New Roman" w:cs="Liberation Serif;Times New Roman"/>
      <w:i w:val="false"/>
      <w:sz w:val="28"/>
      <w:szCs w:val="28"/>
      <w:lang w:val="en-US"/>
    </w:rPr>
  </w:style>
  <w:style w:type="character" w:styleId="ListLabel64">
    <w:name w:val="ListLabel 64"/>
    <w:qFormat/>
    <w:rPr>
      <w:rFonts w:ascii="Liberation Serif" w:hAnsi="Liberation Serif" w:cs="Calibri"/>
      <w:sz w:val="28"/>
      <w:szCs w:val="28"/>
    </w:rPr>
  </w:style>
  <w:style w:type="paragraph" w:styleId="Style12">
    <w:name w:val="Заголовок"/>
    <w:basedOn w:val="Normal"/>
    <w:next w:val="Style13"/>
    <w:qFormat/>
    <w:pPr>
      <w:jc w:val="center"/>
    </w:pPr>
    <w:rPr>
      <w:sz w:val="28"/>
    </w:rPr>
  </w:style>
  <w:style w:type="paragraph" w:styleId="Style13">
    <w:name w:val="Body Text"/>
    <w:basedOn w:val="Normal"/>
    <w:pPr>
      <w:jc w:val="both"/>
    </w:pPr>
    <w:rPr>
      <w:sz w:val="28"/>
    </w:rPr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21">
    <w:name w:val="Основной текст 2"/>
    <w:basedOn w:val="Normal"/>
    <w:qFormat/>
    <w:pPr/>
    <w:rPr>
      <w:sz w:val="28"/>
    </w:rPr>
  </w:style>
  <w:style w:type="paragraph" w:styleId="Style17">
    <w:name w:val="Body Text Indent"/>
    <w:basedOn w:val="Normal"/>
    <w:pPr>
      <w:ind w:left="1418" w:hanging="1418"/>
      <w:jc w:val="both"/>
    </w:pPr>
    <w:rPr>
      <w:sz w:val="28"/>
    </w:rPr>
  </w:style>
  <w:style w:type="paragraph" w:styleId="22">
    <w:name w:val="Основной текст с отступом 2"/>
    <w:basedOn w:val="Normal"/>
    <w:qFormat/>
    <w:pPr>
      <w:ind w:left="1418" w:hanging="1418"/>
    </w:pPr>
    <w:rPr>
      <w:i/>
      <w:sz w:val="28"/>
    </w:rPr>
  </w:style>
  <w:style w:type="paragraph" w:styleId="32">
    <w:name w:val="Основной текст 3"/>
    <w:basedOn w:val="Normal"/>
    <w:qFormat/>
    <w:pPr>
      <w:jc w:val="both"/>
    </w:pPr>
    <w:rPr>
      <w:i/>
      <w:sz w:val="28"/>
    </w:rPr>
  </w:style>
  <w:style w:type="paragraph" w:styleId="ConsPlusNormal">
    <w:name w:val="ConsPlusNormal"/>
    <w:qFormat/>
    <w:pPr>
      <w:widowControl w:val="false"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zh-CN" w:bidi="ar-SA"/>
    </w:rPr>
  </w:style>
  <w:style w:type="paragraph" w:styleId="Style18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ConsPlusTitle">
    <w:name w:val="ConsPlusTitle"/>
    <w:qFormat/>
    <w:pPr>
      <w:widowControl w:val="false"/>
      <w:bidi w:val="0"/>
      <w:spacing w:lineRule="auto" w:line="240" w:before="0" w:after="0"/>
      <w:jc w:val="left"/>
    </w:pPr>
    <w:rPr>
      <w:rFonts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CFC09670720F7BE6762329D4C97A68FD1181A68819E2EAAF258F8E1432AB570D2D369D5311D09354ECFC9E59AFEC5781F96336137368B350F0612E1AG7sDG" TargetMode="External"/><Relationship Id="rId4" Type="http://schemas.openxmlformats.org/officeDocument/2006/relationships/hyperlink" Target="consultantplus://offline/ref=CFC09670720F7BE6762329D4C97A68FD1181A6881AE1E8A2248D8E1432AB570D2D369D5303D0CB58EEF98251AEF901D0BFG3s7G" TargetMode="External"/><Relationship Id="rId5" Type="http://schemas.openxmlformats.org/officeDocument/2006/relationships/hyperlink" Target="http://dumavsp.ru/" TargetMode="External"/><Relationship Id="rId6" Type="http://schemas.openxmlformats.org/officeDocument/2006/relationships/hyperlink" Target="consultantplus://offline/ref=CFC09670720F7BE6762329D4C97A68FD1181A6881AE1E8A2248D8E1432AB570D2D369D5311D09354ECFC9455ADEC5781F96336137368B350F0612E1AG7sDG" TargetMode="External"/><Relationship Id="rId7" Type="http://schemas.openxmlformats.org/officeDocument/2006/relationships/hyperlink" Target="consultantplus://offline/ref=7BAE210528ABAA46FB64A6787DEAB066EAAD8721460885A6F7E9A2AA252EF74B62076641DD50FA86D8B0768B9828D7FAED1CAAEFDA9E45B01537DEF7R1d3I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Normal_x005F_x005F_x005F_x005F_x0000_</Template>
  <TotalTime>441</TotalTime>
  <Application>LibreOffice/6.2.7.1$Windows_X86_64 LibreOffice_project/23edc44b61b830b7d749943e020e96f5a7df63bf</Application>
  <Pages>3</Pages>
  <Words>549</Words>
  <Characters>3986</Characters>
  <CharactersWithSpaces>4899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2018-02-15T08:48:00Z</dcterms:created>
  <dc:creator>11111</dc:creator>
  <dc:description/>
  <dc:language>ru-RU</dc:language>
  <cp:lastModifiedBy/>
  <cp:lastPrinted>2021-07-19T11:15:34Z</cp:lastPrinted>
  <dcterms:modified xsi:type="dcterms:W3CDTF">2021-07-19T11:17:11Z</dcterms:modified>
  <cp:revision>40</cp:revision>
  <dc:subject/>
  <dc:title>РОССИЙСКАЯ  ФЕДЕРАЦИЯ</dc:title>
</cp:coreProperties>
</file>