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5"/>
        <w:keepNext w:val="true"/>
        <w:numPr>
          <w:ilvl w:val="4"/>
          <w:numId w:val="1"/>
        </w:numPr>
        <w:tabs>
          <w:tab w:val="clear" w:pos="708"/>
          <w:tab w:val="left" w:pos="4080" w:leader="none"/>
        </w:tabs>
        <w:spacing w:lineRule="auto" w:line="240" w:before="240" w:after="60"/>
        <w:ind w:left="1418" w:hanging="0"/>
        <w:jc w:val="left"/>
        <w:rPr/>
      </w:pPr>
      <w:r>
        <w:drawing>
          <wp:anchor behindDoc="0" distT="0" distB="9525" distL="114300" distR="114300" simplePos="0" locked="0" layoutInCell="1" allowOverlap="1" relativeHeight="2">
            <wp:simplePos x="0" y="0"/>
            <wp:positionH relativeFrom="column">
              <wp:posOffset>2710815</wp:posOffset>
            </wp:positionH>
            <wp:positionV relativeFrom="paragraph">
              <wp:posOffset>3810</wp:posOffset>
            </wp:positionV>
            <wp:extent cx="514350" cy="790575"/>
            <wp:effectExtent l="0" t="0" r="0" b="0"/>
            <wp:wrapSquare wrapText="largest"/>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514350" cy="790575"/>
                    </a:xfrm>
                    <a:prstGeom prst="rect">
                      <a:avLst/>
                    </a:prstGeom>
                  </pic:spPr>
                </pic:pic>
              </a:graphicData>
            </a:graphic>
          </wp:anchor>
        </w:drawing>
      </w:r>
      <w:r>
        <w:rPr>
          <w:rFonts w:ascii="Liberation Serif" w:hAnsi="Liberation Serif"/>
          <w:szCs w:val="28"/>
        </w:rPr>
        <w:t xml:space="preserve"> </w:t>
      </w:r>
      <w:r>
        <w:rPr>
          <w:rFonts w:ascii="Liberation Serif" w:hAnsi="Liberation Serif"/>
          <w:szCs w:val="28"/>
        </w:rPr>
        <w:t xml:space="preserve">  </w:t>
      </w:r>
      <w:r>
        <w:rPr>
          <w:rFonts w:ascii="Liberation Serif" w:hAnsi="Liberation Serif"/>
          <w:szCs w:val="28"/>
        </w:rPr>
        <w:br/>
        <w:t xml:space="preserve">                          </w:t>
      </w:r>
    </w:p>
    <w:p>
      <w:pPr>
        <w:pStyle w:val="5"/>
        <w:keepNext w:val="true"/>
        <w:numPr>
          <w:ilvl w:val="4"/>
          <w:numId w:val="1"/>
        </w:numPr>
        <w:tabs>
          <w:tab w:val="clear" w:pos="708"/>
          <w:tab w:val="left" w:pos="4080" w:leader="none"/>
        </w:tabs>
        <w:spacing w:lineRule="auto" w:line="240"/>
        <w:ind w:left="1418" w:hanging="0"/>
        <w:jc w:val="left"/>
        <w:rPr>
          <w:rFonts w:ascii="Liberation Serif" w:hAnsi="Liberation Serif"/>
          <w:b w:val="false"/>
          <w:b w:val="false"/>
          <w:bCs w:val="false"/>
          <w:szCs w:val="28"/>
        </w:rPr>
      </w:pPr>
      <w:r>
        <w:rPr>
          <w:rFonts w:ascii="Liberation Serif" w:hAnsi="Liberation Serif"/>
          <w:b w:val="false"/>
          <w:bCs w:val="false"/>
          <w:szCs w:val="28"/>
        </w:rPr>
      </w:r>
    </w:p>
    <w:p>
      <w:pPr>
        <w:pStyle w:val="5"/>
        <w:keepNext w:val="true"/>
        <w:numPr>
          <w:ilvl w:val="4"/>
          <w:numId w:val="1"/>
        </w:numPr>
        <w:tabs>
          <w:tab w:val="clear" w:pos="708"/>
          <w:tab w:val="left" w:pos="4080" w:leader="none"/>
        </w:tabs>
        <w:spacing w:lineRule="auto" w:line="240"/>
        <w:ind w:left="1418" w:hanging="0"/>
        <w:rPr/>
      </w:pPr>
      <w:r>
        <w:rPr>
          <w:rFonts w:ascii="Liberation Serif" w:hAnsi="Liberation Serif"/>
          <w:i w:val="false"/>
          <w:szCs w:val="28"/>
        </w:rPr>
        <w:t xml:space="preserve">                          </w:t>
      </w:r>
      <w:r>
        <w:rPr>
          <w:rFonts w:ascii="Liberation Serif" w:hAnsi="Liberation Serif"/>
          <w:i w:val="false"/>
          <w:szCs w:val="28"/>
        </w:rPr>
        <w:t>Российская Федерация</w:t>
      </w:r>
    </w:p>
    <w:p>
      <w:pPr>
        <w:pStyle w:val="Normal"/>
        <w:spacing w:lineRule="auto" w:line="240" w:before="0" w:after="0"/>
        <w:contextualSpacing/>
        <w:jc w:val="center"/>
        <w:rPr/>
      </w:pPr>
      <w:r>
        <w:rPr>
          <w:rFonts w:ascii="Liberation Serif" w:hAnsi="Liberation Serif"/>
          <w:b/>
        </w:rPr>
        <w:t>Свердловская область</w:t>
      </w:r>
    </w:p>
    <w:p>
      <w:pPr>
        <w:pStyle w:val="Normal"/>
        <w:spacing w:lineRule="auto" w:line="240" w:before="0" w:after="0"/>
        <w:contextualSpacing/>
        <w:jc w:val="center"/>
        <w:rPr/>
      </w:pPr>
      <w:r>
        <w:rPr>
          <w:rFonts w:ascii="Liberation Serif" w:hAnsi="Liberation Serif"/>
          <w:b/>
        </w:rPr>
        <w:t>Камышловский муниципальный район</w:t>
      </w:r>
    </w:p>
    <w:p>
      <w:pPr>
        <w:pStyle w:val="Normal"/>
        <w:spacing w:lineRule="auto" w:line="240" w:before="0" w:after="0"/>
        <w:contextualSpacing/>
        <w:jc w:val="center"/>
        <w:rPr/>
      </w:pPr>
      <w:r>
        <w:rPr>
          <w:rFonts w:ascii="Liberation Serif" w:hAnsi="Liberation Serif"/>
          <w:b/>
        </w:rPr>
        <w:t>ДУМА ВОСТОЧНОГО СЕЛЬСКОГО   ПОСЕЛЕНИЯ</w:t>
      </w:r>
    </w:p>
    <w:p>
      <w:pPr>
        <w:pStyle w:val="Normal"/>
        <w:spacing w:lineRule="auto" w:line="240" w:before="0" w:after="0"/>
        <w:contextualSpacing/>
        <w:jc w:val="center"/>
        <w:rPr/>
      </w:pPr>
      <w:r>
        <w:rPr>
          <w:rFonts w:ascii="Liberation Serif" w:hAnsi="Liberation Serif"/>
        </w:rPr>
        <w:t>(</w:t>
      </w:r>
      <w:r>
        <w:rPr>
          <w:rFonts w:ascii="Liberation Serif" w:hAnsi="Liberation Serif"/>
          <w:lang w:val="ru-RU"/>
        </w:rPr>
        <w:t>пяты</w:t>
      </w:r>
      <w:r>
        <w:rPr>
          <w:rFonts w:ascii="Liberation Serif" w:hAnsi="Liberation Serif"/>
        </w:rPr>
        <w:t>й созыв)</w:t>
      </w:r>
    </w:p>
    <w:p>
      <w:pPr>
        <w:pStyle w:val="Normal"/>
        <w:spacing w:lineRule="auto" w:line="240" w:before="0" w:after="0"/>
        <w:contextualSpacing/>
        <w:jc w:val="center"/>
        <w:rPr/>
      </w:pPr>
      <w:r>
        <mc:AlternateContent>
          <mc:Choice Requires="wps">
            <w:drawing>
              <wp:anchor behindDoc="0" distT="0" distB="0" distL="0" distR="0" simplePos="0" locked="0" layoutInCell="1" allowOverlap="1" relativeHeight="3" wp14:anchorId="4E14985D">
                <wp:simplePos x="0" y="0"/>
                <wp:positionH relativeFrom="column">
                  <wp:posOffset>5715</wp:posOffset>
                </wp:positionH>
                <wp:positionV relativeFrom="paragraph">
                  <wp:posOffset>310515</wp:posOffset>
                </wp:positionV>
                <wp:extent cx="6055995" cy="25400"/>
                <wp:effectExtent l="0" t="0" r="0" b="0"/>
                <wp:wrapNone/>
                <wp:docPr id="2" name="Прямая соединительная линия 1"/>
                <a:graphic xmlns:a="http://schemas.openxmlformats.org/drawingml/2006/main">
                  <a:graphicData uri="http://schemas.microsoft.com/office/word/2010/wordprocessingShape">
                    <wps:wsp>
                      <wps:cNvSpPr/>
                      <wps:spPr>
                        <a:xfrm flipV="1">
                          <a:off x="0" y="0"/>
                          <a:ext cx="6055200" cy="19800"/>
                        </a:xfrm>
                        <a:prstGeom prst="line">
                          <a:avLst/>
                        </a:prstGeom>
                        <a:ln w="57240">
                          <a:noFill/>
                        </a:ln>
                      </wps:spPr>
                      <wps:style>
                        <a:lnRef idx="0"/>
                        <a:fillRef idx="0"/>
                        <a:effectRef idx="0"/>
                        <a:fontRef idx="minor"/>
                      </wps:style>
                      <wps:bodyPr/>
                    </wps:wsp>
                  </a:graphicData>
                </a:graphic>
              </wp:anchor>
            </w:drawing>
          </mc:Choice>
          <mc:Fallback>
            <w:pict>
              <v:line id="shape_0" from="0.45pt,23.75pt" to="477.2pt,25.25pt" ID="Прямая соединительная линия 1" stroked="f" style="position:absolute;flip:y" wp14:anchorId="4E14985D">
                <v:stroke color="#3465a4" weight="57240" joinstyle="round" endcap="flat"/>
                <v:fill o:detectmouseclick="t" on="false"/>
              </v:line>
            </w:pict>
          </mc:Fallback>
        </mc:AlternateContent>
      </w:r>
      <w:r>
        <w:rPr>
          <w:rFonts w:ascii="Liberation Serif" w:hAnsi="Liberation Serif"/>
          <w:b/>
          <w:bCs/>
        </w:rPr>
        <w:t>РЕШЕНИЕ</w:t>
      </w:r>
    </w:p>
    <w:p>
      <w:pPr>
        <w:pStyle w:val="Normal"/>
        <w:spacing w:lineRule="auto" w:line="240" w:before="0" w:after="0"/>
        <w:contextualSpacing/>
        <w:jc w:val="center"/>
        <w:rPr>
          <w:rFonts w:ascii="Liberation Serif" w:hAnsi="Liberation Serif"/>
          <w:b/>
          <w:b/>
        </w:rPr>
      </w:pPr>
      <w:r>
        <w:rPr>
          <w:rFonts w:ascii="Liberation Serif" w:hAnsi="Liberation Serif"/>
          <w:b/>
        </w:rPr>
      </w:r>
    </w:p>
    <w:p>
      <w:pPr>
        <w:pStyle w:val="Normal"/>
        <w:spacing w:lineRule="auto" w:line="240"/>
        <w:rPr/>
      </w:pPr>
      <w:r>
        <w:rPr>
          <w:rFonts w:ascii="Liberation Serif" w:hAnsi="Liberation Serif"/>
          <w:color w:val="000000"/>
        </w:rPr>
        <w:t>27</w:t>
      </w:r>
      <w:bookmarkStart w:id="0" w:name="__DdeLink__270_1411238055"/>
      <w:r>
        <w:rPr>
          <w:rFonts w:ascii="Liberation Serif" w:hAnsi="Liberation Serif"/>
          <w:color w:val="000000"/>
        </w:rPr>
        <w:t xml:space="preserve">.02.2025 </w:t>
      </w:r>
      <w:r>
        <w:rPr>
          <w:rFonts w:ascii="Liberation Serif" w:hAnsi="Liberation Serif"/>
        </w:rPr>
        <w:t xml:space="preserve">г.                   </w:t>
      </w:r>
      <w:bookmarkEnd w:id="0"/>
      <w:r>
        <w:rPr>
          <w:rFonts w:ascii="Liberation Serif" w:hAnsi="Liberation Serif"/>
        </w:rPr>
        <w:t xml:space="preserve">                                                                                   №  98</w:t>
      </w:r>
    </w:p>
    <w:p>
      <w:pPr>
        <w:pStyle w:val="Normal"/>
        <w:spacing w:lineRule="auto" w:line="240"/>
        <w:jc w:val="center"/>
        <w:rPr/>
      </w:pPr>
      <w:r>
        <w:rPr>
          <w:rFonts w:ascii="Liberation Serif" w:hAnsi="Liberation Serif"/>
        </w:rPr>
        <w:t xml:space="preserve">п. Восточный                                  </w:t>
      </w:r>
    </w:p>
    <w:p>
      <w:pPr>
        <w:pStyle w:val="Normal"/>
        <w:spacing w:lineRule="auto" w:line="240"/>
        <w:jc w:val="center"/>
        <w:rPr>
          <w:rFonts w:ascii="Liberation Serif" w:hAnsi="Liberation Serif"/>
          <w:b/>
          <w:b/>
        </w:rPr>
      </w:pPr>
      <w:r>
        <w:rPr>
          <w:rFonts w:ascii="Liberation Serif" w:hAnsi="Liberation Serif"/>
          <w:b/>
        </w:rPr>
      </w:r>
    </w:p>
    <w:p>
      <w:pPr>
        <w:pStyle w:val="Normal"/>
        <w:spacing w:lineRule="auto" w:line="240"/>
        <w:jc w:val="center"/>
        <w:rPr/>
      </w:pPr>
      <w:r>
        <w:rPr>
          <w:rFonts w:ascii="Liberation Serif" w:hAnsi="Liberation Serif"/>
          <w:b/>
        </w:rPr>
        <w:t xml:space="preserve">О внесении  изменений в решение Думы Восточного сельского поселения от 27. 07.2023 № 233 « Об оплате труда работников органов местного самоуправления Восточного сельского поселения» </w:t>
      </w:r>
    </w:p>
    <w:p>
      <w:pPr>
        <w:pStyle w:val="Normal"/>
        <w:spacing w:lineRule="auto" w:line="240"/>
        <w:jc w:val="center"/>
        <w:rPr/>
      </w:pPr>
      <w:r>
        <w:rPr>
          <w:rFonts w:ascii="Liberation Serif" w:hAnsi="Liberation Serif"/>
          <w:b/>
        </w:rPr>
        <w:t xml:space="preserve">(в редакции от 26.10.2023 № 12, от 25.04.2024 № 48, от 26.09.24 № 73, </w:t>
      </w:r>
    </w:p>
    <w:p>
      <w:pPr>
        <w:pStyle w:val="Normal"/>
        <w:spacing w:lineRule="auto" w:line="240"/>
        <w:jc w:val="center"/>
        <w:rPr/>
      </w:pPr>
      <w:r>
        <w:rPr>
          <w:rFonts w:ascii="Liberation Serif" w:hAnsi="Liberation Serif"/>
          <w:b/>
        </w:rPr>
        <w:t xml:space="preserve">от 31.10.2024 №79) </w:t>
      </w:r>
    </w:p>
    <w:p>
      <w:pPr>
        <w:pStyle w:val="BodyText3"/>
        <w:spacing w:lineRule="auto" w:line="240"/>
        <w:ind w:firstLine="709"/>
        <w:rPr/>
      </w:pPr>
      <w:r>
        <w:rPr>
          <w:rFonts w:ascii="Liberation Serif" w:hAnsi="Liberation Serif"/>
          <w:i w:val="false"/>
          <w:sz w:val="26"/>
          <w:szCs w:val="26"/>
        </w:rPr>
        <w:t xml:space="preserve">В соответствии </w:t>
      </w:r>
      <w:r>
        <w:rPr>
          <w:rFonts w:ascii="Liberation Serif" w:hAnsi="Liberation Serif"/>
          <w:i w:val="false"/>
          <w:sz w:val="26"/>
          <w:szCs w:val="26"/>
        </w:rPr>
        <w:t>с экспертным заключением Госуда</w:t>
      </w:r>
      <w:r>
        <w:rPr>
          <w:rFonts w:ascii="Liberation Serif" w:hAnsi="Liberation Serif"/>
          <w:i w:val="false"/>
          <w:sz w:val="26"/>
          <w:szCs w:val="26"/>
        </w:rPr>
        <w:t>р</w:t>
      </w:r>
      <w:r>
        <w:rPr>
          <w:rFonts w:ascii="Liberation Serif" w:hAnsi="Liberation Serif"/>
          <w:i w:val="false"/>
          <w:sz w:val="26"/>
          <w:szCs w:val="26"/>
        </w:rPr>
        <w:t>ственно-правового департамента Губернатора Свердловской области</w:t>
      </w:r>
      <w:r>
        <w:rPr>
          <w:rFonts w:ascii="Liberation Serif" w:hAnsi="Liberation Serif"/>
          <w:i w:val="false"/>
          <w:sz w:val="26"/>
          <w:szCs w:val="26"/>
        </w:rPr>
        <w:t xml:space="preserve"> и</w:t>
      </w:r>
      <w:r>
        <w:rPr>
          <w:rFonts w:ascii="Liberation Serif" w:hAnsi="Liberation Serif"/>
          <w:i w:val="false"/>
          <w:sz w:val="26"/>
          <w:szCs w:val="26"/>
        </w:rPr>
        <w:t xml:space="preserve"> Правительства Свердловской областиот 21.01.2025 №01-05-19/346, </w:t>
      </w:r>
      <w:r>
        <w:rPr>
          <w:rFonts w:ascii="Liberation Serif" w:hAnsi="Liberation Serif"/>
          <w:i w:val="false"/>
          <w:sz w:val="26"/>
          <w:szCs w:val="26"/>
        </w:rPr>
        <w:t>а так в соответствии</w:t>
      </w:r>
      <w:r>
        <w:rPr>
          <w:rFonts w:ascii="Liberation Serif" w:hAnsi="Liberation Serif"/>
          <w:i w:val="false"/>
          <w:sz w:val="26"/>
          <w:szCs w:val="26"/>
        </w:rPr>
        <w:t xml:space="preserve"> </w:t>
      </w:r>
      <w:r>
        <w:rPr>
          <w:rFonts w:ascii="Liberation Serif" w:hAnsi="Liberation Serif"/>
          <w:i w:val="false"/>
          <w:sz w:val="26"/>
          <w:szCs w:val="26"/>
        </w:rPr>
        <w:t xml:space="preserve">с Трудовым </w:t>
      </w:r>
      <w:hyperlink r:id="rId3">
        <w:r>
          <w:rPr>
            <w:rStyle w:val="ListLabel1"/>
            <w:rFonts w:ascii="Liberation Serif" w:hAnsi="Liberation Serif"/>
            <w:i w:val="false"/>
            <w:sz w:val="26"/>
            <w:szCs w:val="26"/>
          </w:rPr>
          <w:t>кодексом</w:t>
        </w:r>
      </w:hyperlink>
      <w:r>
        <w:rPr>
          <w:rFonts w:ascii="Liberation Serif" w:hAnsi="Liberation Serif"/>
          <w:i w:val="false"/>
          <w:sz w:val="26"/>
          <w:szCs w:val="26"/>
        </w:rPr>
        <w:t xml:space="preserve"> Российской Федерации, с </w:t>
      </w:r>
      <w:hyperlink r:id="rId4">
        <w:r>
          <w:rPr>
            <w:rStyle w:val="ListLabel1"/>
            <w:rFonts w:ascii="Liberation Serif" w:hAnsi="Liberation Serif"/>
            <w:i w:val="false"/>
            <w:sz w:val="26"/>
            <w:szCs w:val="26"/>
          </w:rPr>
          <w:t>пунктом 4 статьи 86</w:t>
        </w:r>
      </w:hyperlink>
      <w:r>
        <w:rPr>
          <w:rFonts w:ascii="Liberation Serif" w:hAnsi="Liberation Serif"/>
          <w:i w:val="false"/>
          <w:sz w:val="26"/>
          <w:szCs w:val="26"/>
        </w:rPr>
        <w:t xml:space="preserve"> Бюджетного кодекса Российской Федерации, </w:t>
      </w:r>
      <w:hyperlink r:id="rId5">
        <w:r>
          <w:rPr>
            <w:rStyle w:val="ListLabel1"/>
            <w:rFonts w:ascii="Liberation Serif" w:hAnsi="Liberation Serif"/>
            <w:i w:val="false"/>
            <w:sz w:val="26"/>
            <w:szCs w:val="26"/>
          </w:rPr>
          <w:t>пунктом 9 статьи 34</w:t>
        </w:r>
      </w:hyperlink>
      <w:r>
        <w:rPr>
          <w:rFonts w:ascii="Liberation Serif" w:hAnsi="Liberation Serif"/>
          <w:i w:val="false"/>
          <w:sz w:val="26"/>
          <w:szCs w:val="26"/>
        </w:rPr>
        <w:t xml:space="preserve"> и </w:t>
      </w:r>
      <w:hyperlink r:id="rId6">
        <w:r>
          <w:rPr>
            <w:rStyle w:val="ListLabel1"/>
            <w:rFonts w:ascii="Liberation Serif" w:hAnsi="Liberation Serif"/>
            <w:i w:val="false"/>
            <w:sz w:val="26"/>
            <w:szCs w:val="26"/>
          </w:rPr>
          <w:t>пунктом 2 статьи 53</w:t>
        </w:r>
      </w:hyperlink>
      <w:r>
        <w:rPr>
          <w:rFonts w:ascii="Liberation Serif" w:hAnsi="Liberation Serif"/>
          <w:i w:val="false"/>
          <w:sz w:val="26"/>
          <w:szCs w:val="26"/>
        </w:rPr>
        <w:t xml:space="preserve"> Федерального закона от 6 октября 2003 года N 131-ФЗ "Об общих принципах организации местного самоуправления в Российской Федерации",  руководствуясь статьей 22 Устава Восточного сельского поселения, в целях определения нормативов формирования расходов на оплату труда муниципальных служащих органов местного самоуправления Восточного сельского поселения,</w:t>
      </w:r>
      <w:r>
        <w:rPr>
          <w:rFonts w:ascii="Liberation Serif" w:hAnsi="Liberation Serif"/>
          <w:sz w:val="26"/>
          <w:szCs w:val="26"/>
        </w:rPr>
        <w:t xml:space="preserve"> </w:t>
      </w:r>
      <w:r>
        <w:rPr>
          <w:rFonts w:ascii="Liberation Serif" w:hAnsi="Liberation Serif"/>
          <w:i w:val="false"/>
          <w:iCs w:val="false"/>
          <w:sz w:val="26"/>
          <w:szCs w:val="26"/>
        </w:rPr>
        <w:t>Дума Восточного сельского поселения</w:t>
      </w:r>
      <w:r>
        <w:rPr>
          <w:i w:val="false"/>
          <w:iCs w:val="false"/>
          <w:sz w:val="26"/>
          <w:szCs w:val="26"/>
        </w:rPr>
        <w:t>,</w:t>
      </w:r>
    </w:p>
    <w:p>
      <w:pPr>
        <w:pStyle w:val="Normal"/>
        <w:spacing w:lineRule="auto" w:line="240"/>
        <w:rPr/>
      </w:pPr>
      <w:r>
        <w:rPr>
          <w:b/>
          <w:sz w:val="26"/>
          <w:szCs w:val="26"/>
        </w:rPr>
        <w:t>РЕШИЛА:</w:t>
      </w:r>
    </w:p>
    <w:p>
      <w:pPr>
        <w:pStyle w:val="ConsPlusNormal"/>
        <w:spacing w:lineRule="auto" w:line="240"/>
        <w:ind w:firstLine="709"/>
        <w:rPr/>
      </w:pPr>
      <w:r>
        <w:rPr>
          <w:rFonts w:cs="Times New Roman" w:ascii="Times New Roman" w:hAnsi="Times New Roman"/>
          <w:sz w:val="26"/>
          <w:szCs w:val="26"/>
        </w:rPr>
        <w:t>1. пункт 8 Решения Думы Восточного сельского поселения от 27 июля 2023 года №233 изложить в следующей редакции «Настоящее решение вступает в силу с момента его официального обнародования и распространяет свое действие на правоотношения, возникшие с 1 июля 2023 года.»</w:t>
      </w:r>
    </w:p>
    <w:p>
      <w:pPr>
        <w:pStyle w:val="ConsPlusNormal"/>
        <w:spacing w:lineRule="auto" w:line="240"/>
        <w:ind w:firstLine="709"/>
        <w:rPr/>
      </w:pPr>
      <w:r>
        <w:rPr>
          <w:rFonts w:cs="Times New Roman" w:ascii="Times New Roman" w:hAnsi="Times New Roman"/>
          <w:sz w:val="26"/>
          <w:szCs w:val="26"/>
        </w:rPr>
        <w:t xml:space="preserve">2. </w:t>
      </w:r>
      <w:r>
        <w:rPr>
          <w:rFonts w:cs="Times New Roman" w:ascii="Liberation Serif" w:hAnsi="Liberation Serif"/>
          <w:sz w:val="26"/>
          <w:szCs w:val="26"/>
        </w:rPr>
        <w:t xml:space="preserve">Внести в «Положение об оплате труда главы Восточного сельского поселения, осуществляющего полномочия на постоянной основе», утвержденное решением Думы Восточного сельского поселения от 27 июля 2023 года №233 следующие изменения: </w:t>
      </w:r>
    </w:p>
    <w:p>
      <w:pPr>
        <w:pStyle w:val="ConsPlusNormal"/>
        <w:spacing w:lineRule="auto" w:line="240"/>
        <w:ind w:firstLine="709"/>
        <w:rPr/>
      </w:pPr>
      <w:r>
        <w:rPr>
          <w:rFonts w:cs="Times New Roman" w:ascii="Liberation Serif" w:hAnsi="Liberation Serif"/>
          <w:sz w:val="26"/>
          <w:szCs w:val="26"/>
        </w:rPr>
        <w:t xml:space="preserve">2.1 пункт 2.3.4. изложить в следующей редакции: «Ежемесячная премия по результатам работы. Размер ежемесячной премии главы муниципального образования устанавливается решением Думы Восточного сельского поселения, по результатам работы главы Восточного сельского поселения, согласно Положению о премировании, принятому решением Думы Восточного сельского поселения, в пределах фонда оплаты труда органа местного самоуправления. Ежемесячная премия составляет </w:t>
      </w:r>
      <w:r>
        <w:rPr>
          <w:rFonts w:cs="Times New Roman" w:ascii="Liberation Serif" w:hAnsi="Liberation Serif"/>
          <w:sz w:val="26"/>
          <w:szCs w:val="26"/>
          <w:highlight w:val="white"/>
        </w:rPr>
        <w:t>91,66</w:t>
      </w:r>
      <w:r>
        <w:rPr>
          <w:rFonts w:cs="Times New Roman" w:ascii="Liberation Serif" w:hAnsi="Liberation Serif"/>
          <w:sz w:val="26"/>
          <w:szCs w:val="26"/>
        </w:rPr>
        <w:t>% должностного оклада.»</w:t>
      </w:r>
    </w:p>
    <w:p>
      <w:pPr>
        <w:pStyle w:val="ConsPlusNormal"/>
        <w:spacing w:lineRule="auto" w:line="240"/>
        <w:ind w:firstLine="709"/>
        <w:rPr/>
      </w:pPr>
      <w:r>
        <w:rPr>
          <w:rFonts w:cs="Times New Roman" w:ascii="Liberation Serif" w:hAnsi="Liberation Serif"/>
          <w:sz w:val="26"/>
          <w:szCs w:val="26"/>
        </w:rPr>
        <w:t xml:space="preserve">3. Внести в «Положение об оплате труда муниципальных служащих, замещающих должности муниципальной службы, учреждаемые для обеспечения исполнения полномочий органов местного самоуправления Восточного сельского поселения, утвержденное решением Думы Восточного сельского поселения от 27 июля 2023 года №233 следующие изменения: </w:t>
      </w:r>
    </w:p>
    <w:p>
      <w:pPr>
        <w:pStyle w:val="ConsPlusNormal"/>
        <w:spacing w:lineRule="auto" w:line="240"/>
        <w:ind w:firstLine="709"/>
        <w:rPr/>
      </w:pPr>
      <w:r>
        <w:rPr>
          <w:rFonts w:cs="Times New Roman" w:ascii="Liberation Serif" w:hAnsi="Liberation Serif"/>
          <w:sz w:val="26"/>
          <w:szCs w:val="26"/>
        </w:rPr>
        <w:t xml:space="preserve">3.1. пункт 2.3. изложить в следующей редакции: «Денежное содержание муниципального служащего не может быть ниже установленного федеральным законом минимального размера оплаты труда. Размер должностного оклада муниципального служащего устанавливается в зависимости от занимаемой должности муниципальной службы (таблица №3).» </w:t>
      </w:r>
    </w:p>
    <w:p>
      <w:pPr>
        <w:pStyle w:val="ConsPlusNormal"/>
        <w:spacing w:lineRule="auto" w:line="240"/>
        <w:ind w:firstLine="709"/>
        <w:rPr/>
      </w:pPr>
      <w:r>
        <w:rPr>
          <w:rFonts w:cs="Times New Roman" w:ascii="Liberation Serif" w:hAnsi="Liberation Serif"/>
          <w:sz w:val="26"/>
          <w:szCs w:val="26"/>
        </w:rPr>
        <w:t>3.2. подпункт 3 п.2.4. изложить в следующей редакции: «ежемесячная надбавка к должностному окладу за выслугу лет;»</w:t>
      </w:r>
    </w:p>
    <w:p>
      <w:pPr>
        <w:pStyle w:val="ConsPlusNormal"/>
        <w:spacing w:lineRule="auto" w:line="240"/>
        <w:ind w:firstLine="709"/>
        <w:rPr/>
      </w:pPr>
      <w:r>
        <w:rPr>
          <w:rFonts w:cs="Times New Roman" w:ascii="Liberation Serif" w:hAnsi="Liberation Serif"/>
          <w:sz w:val="26"/>
          <w:szCs w:val="26"/>
        </w:rPr>
        <w:t>3.3. подпункт 4 п.2.4. изложить в следующей редакции: «ежемесячные процентные надбавки к должностному окладу граждан, допущенных к государственной тайне на постоянной основе, и сотрудников структурных подразделений по защите государственной тайны, выплачиваемые в размерах и порядке, установленных федеральным законодательством;»</w:t>
      </w:r>
    </w:p>
    <w:p>
      <w:pPr>
        <w:pStyle w:val="ConsPlusNormal"/>
        <w:spacing w:lineRule="auto" w:line="240"/>
        <w:ind w:firstLine="709"/>
        <w:rPr/>
      </w:pPr>
      <w:r>
        <w:rPr>
          <w:rFonts w:cs="Times New Roman" w:ascii="Liberation Serif" w:hAnsi="Liberation Serif"/>
          <w:sz w:val="26"/>
          <w:szCs w:val="26"/>
        </w:rPr>
        <w:t>3.4. подпункт 1 п.2.6. изложить в следующей редакции: «Муниципальному служащему устанавливается ежемесячная надбавка к должностному окладу за классный чин в следующем размере:</w:t>
      </w:r>
    </w:p>
    <w:p>
      <w:pPr>
        <w:pStyle w:val="ConsPlusNormal"/>
        <w:spacing w:lineRule="auto" w:line="240"/>
        <w:ind w:firstLine="709"/>
        <w:rPr/>
      </w:pPr>
      <w:r>
        <w:rPr>
          <w:rFonts w:cs="Times New Roman" w:ascii="Liberation Serif" w:hAnsi="Liberation Serif"/>
          <w:sz w:val="26"/>
          <w:szCs w:val="26"/>
        </w:rPr>
        <w:t xml:space="preserve">Действительный муниципальный советник 1 класса – </w:t>
      </w:r>
      <w:r>
        <w:rPr>
          <w:rFonts w:cs="Times New Roman" w:ascii="Liberation Serif" w:hAnsi="Liberation Serif"/>
          <w:sz w:val="26"/>
          <w:szCs w:val="26"/>
          <w:highlight w:val="white"/>
        </w:rPr>
        <w:t xml:space="preserve">8,32 % от размера должностного оклада в месяц </w:t>
      </w:r>
    </w:p>
    <w:p>
      <w:pPr>
        <w:pStyle w:val="ConsPlusNormal"/>
        <w:spacing w:lineRule="auto" w:line="240"/>
        <w:ind w:firstLine="709"/>
        <w:rPr>
          <w:highlight w:val="white"/>
        </w:rPr>
      </w:pPr>
      <w:r>
        <w:rPr>
          <w:rFonts w:cs="Times New Roman" w:ascii="Liberation Serif" w:hAnsi="Liberation Serif"/>
          <w:sz w:val="26"/>
          <w:szCs w:val="26"/>
          <w:highlight w:val="white"/>
        </w:rPr>
        <w:t xml:space="preserve">Действительный муниципальный советник 2 класса – 8,2 % от размера должностного оклада в месяц </w:t>
      </w:r>
    </w:p>
    <w:p>
      <w:pPr>
        <w:pStyle w:val="ConsPlusNormal"/>
        <w:spacing w:lineRule="auto" w:line="240"/>
        <w:ind w:firstLine="709"/>
        <w:rPr>
          <w:highlight w:val="white"/>
        </w:rPr>
      </w:pPr>
      <w:r>
        <w:rPr>
          <w:rFonts w:cs="Times New Roman" w:ascii="Liberation Serif" w:hAnsi="Liberation Serif"/>
          <w:sz w:val="26"/>
          <w:szCs w:val="26"/>
          <w:highlight w:val="white"/>
        </w:rPr>
        <w:t>Действительный муниципальный советник 3 класса – 8 % от размера должностного оклада в месяц</w:t>
      </w:r>
    </w:p>
    <w:p>
      <w:pPr>
        <w:pStyle w:val="ConsPlusNormal"/>
        <w:spacing w:lineRule="auto" w:line="240"/>
        <w:ind w:firstLine="709"/>
        <w:rPr>
          <w:highlight w:val="white"/>
        </w:rPr>
      </w:pPr>
      <w:r>
        <w:rPr>
          <w:rFonts w:cs="Times New Roman" w:ascii="Liberation Serif" w:hAnsi="Liberation Serif"/>
          <w:sz w:val="26"/>
          <w:szCs w:val="26"/>
          <w:highlight w:val="white"/>
        </w:rPr>
        <w:t>Муниципальный советник 1 класса                           – 8,32 % от размера должностного оклада в месяц</w:t>
      </w:r>
    </w:p>
    <w:p>
      <w:pPr>
        <w:pStyle w:val="ConsPlusNormal"/>
        <w:spacing w:lineRule="auto" w:line="240"/>
        <w:ind w:firstLine="709"/>
        <w:rPr>
          <w:highlight w:val="white"/>
        </w:rPr>
      </w:pPr>
      <w:r>
        <w:rPr>
          <w:rFonts w:cs="Times New Roman" w:ascii="Liberation Serif" w:hAnsi="Liberation Serif"/>
          <w:sz w:val="26"/>
          <w:szCs w:val="26"/>
          <w:highlight w:val="white"/>
        </w:rPr>
        <w:t xml:space="preserve">Муниципальный советник 2 класса                      – 8,2 % от размера должностного оклада в месяц </w:t>
      </w:r>
    </w:p>
    <w:p>
      <w:pPr>
        <w:pStyle w:val="ConsPlusNormal"/>
        <w:spacing w:lineRule="auto" w:line="240"/>
        <w:ind w:firstLine="709"/>
        <w:rPr>
          <w:highlight w:val="white"/>
        </w:rPr>
      </w:pPr>
      <w:r>
        <w:rPr>
          <w:rFonts w:cs="Times New Roman" w:ascii="Liberation Serif" w:hAnsi="Liberation Serif"/>
          <w:sz w:val="26"/>
          <w:szCs w:val="26"/>
          <w:highlight w:val="white"/>
        </w:rPr>
        <w:t xml:space="preserve">Муниципальный советник 3 класса                     – 8 % от размера должностного оклада в месяц </w:t>
      </w:r>
    </w:p>
    <w:p>
      <w:pPr>
        <w:pStyle w:val="ConsPlusNormal"/>
        <w:spacing w:lineRule="auto" w:line="240"/>
        <w:ind w:firstLine="709"/>
        <w:rPr>
          <w:highlight w:val="white"/>
        </w:rPr>
      </w:pPr>
      <w:r>
        <w:rPr>
          <w:rFonts w:cs="Times New Roman" w:ascii="Liberation Serif" w:hAnsi="Liberation Serif"/>
          <w:sz w:val="26"/>
          <w:szCs w:val="26"/>
          <w:highlight w:val="white"/>
        </w:rPr>
        <w:t>Советник муниципальной службы 1 класса        – 8,32% от размера должностного оклада в месяц</w:t>
      </w:r>
    </w:p>
    <w:p>
      <w:pPr>
        <w:pStyle w:val="ConsPlusNormal"/>
        <w:spacing w:lineRule="auto" w:line="240"/>
        <w:ind w:firstLine="709"/>
        <w:rPr>
          <w:highlight w:val="white"/>
        </w:rPr>
      </w:pPr>
      <w:r>
        <w:rPr>
          <w:rFonts w:cs="Times New Roman" w:ascii="Liberation Serif" w:hAnsi="Liberation Serif"/>
          <w:sz w:val="26"/>
          <w:szCs w:val="26"/>
          <w:highlight w:val="white"/>
        </w:rPr>
        <w:t>Советник муниципальной службы 2 класса           – 8,2 % от размера должностного оклада в месяц</w:t>
      </w:r>
    </w:p>
    <w:p>
      <w:pPr>
        <w:pStyle w:val="ConsPlusNormal"/>
        <w:spacing w:lineRule="auto" w:line="240"/>
        <w:ind w:firstLine="709"/>
        <w:rPr>
          <w:highlight w:val="white"/>
        </w:rPr>
      </w:pPr>
      <w:r>
        <w:rPr>
          <w:rFonts w:cs="Times New Roman" w:ascii="Liberation Serif" w:hAnsi="Liberation Serif"/>
          <w:sz w:val="26"/>
          <w:szCs w:val="26"/>
          <w:highlight w:val="white"/>
        </w:rPr>
        <w:t xml:space="preserve">Советник муниципальной службы 3 класса                –  8 % от размера должностного оклада в месяц </w:t>
      </w:r>
    </w:p>
    <w:p>
      <w:pPr>
        <w:pStyle w:val="ConsPlusNormal"/>
        <w:spacing w:lineRule="auto" w:line="240"/>
        <w:ind w:firstLine="709"/>
        <w:rPr>
          <w:highlight w:val="white"/>
        </w:rPr>
      </w:pPr>
      <w:r>
        <w:rPr>
          <w:rFonts w:cs="Times New Roman" w:ascii="Liberation Serif" w:hAnsi="Liberation Serif"/>
          <w:sz w:val="26"/>
          <w:szCs w:val="26"/>
          <w:highlight w:val="white"/>
        </w:rPr>
        <w:t xml:space="preserve">Референт муниципальной службы 1 класса            –   8,32 % от размера должностного оклада в месяц </w:t>
      </w:r>
    </w:p>
    <w:p>
      <w:pPr>
        <w:pStyle w:val="ConsPlusNormal"/>
        <w:spacing w:lineRule="auto" w:line="240"/>
        <w:ind w:firstLine="709"/>
        <w:rPr>
          <w:highlight w:val="white"/>
        </w:rPr>
      </w:pPr>
      <w:r>
        <w:rPr>
          <w:rFonts w:cs="Times New Roman" w:ascii="Liberation Serif" w:hAnsi="Liberation Serif"/>
          <w:sz w:val="26"/>
          <w:szCs w:val="26"/>
          <w:highlight w:val="white"/>
        </w:rPr>
        <w:t>Референт муниципальной службы 2 класса               –   8,2 % от размера должностного оклада в месяц</w:t>
      </w:r>
    </w:p>
    <w:p>
      <w:pPr>
        <w:pStyle w:val="ConsPlusNormal"/>
        <w:spacing w:lineRule="auto" w:line="240"/>
        <w:ind w:firstLine="709"/>
        <w:rPr>
          <w:highlight w:val="white"/>
        </w:rPr>
      </w:pPr>
      <w:r>
        <w:rPr>
          <w:rFonts w:cs="Times New Roman" w:ascii="Liberation Serif" w:hAnsi="Liberation Serif"/>
          <w:sz w:val="26"/>
          <w:szCs w:val="26"/>
          <w:highlight w:val="white"/>
        </w:rPr>
        <w:t>Референт муниципальной службы 3 класса                –   8 % от размера должностного оклада в месяц;</w:t>
      </w:r>
    </w:p>
    <w:p>
      <w:pPr>
        <w:pStyle w:val="ConsPlusNormal"/>
        <w:spacing w:lineRule="auto" w:line="240"/>
        <w:ind w:firstLine="709"/>
        <w:rPr>
          <w:highlight w:val="white"/>
        </w:rPr>
      </w:pPr>
      <w:r>
        <w:rPr>
          <w:rFonts w:cs="Times New Roman" w:ascii="Liberation Serif" w:hAnsi="Liberation Serif"/>
          <w:sz w:val="26"/>
          <w:szCs w:val="26"/>
          <w:highlight w:val="white"/>
        </w:rPr>
        <w:t>Секретарь муниципальной службы 1 класса              –    8,32% от размера должностного оклада в месяц</w:t>
      </w:r>
    </w:p>
    <w:p>
      <w:pPr>
        <w:pStyle w:val="ConsPlusNormal"/>
        <w:spacing w:lineRule="auto" w:line="240"/>
        <w:ind w:firstLine="709"/>
        <w:rPr>
          <w:highlight w:val="white"/>
        </w:rPr>
      </w:pPr>
      <w:r>
        <w:rPr>
          <w:rFonts w:cs="Times New Roman" w:ascii="Liberation Serif" w:hAnsi="Liberation Serif"/>
          <w:sz w:val="26"/>
          <w:szCs w:val="26"/>
          <w:highlight w:val="white"/>
        </w:rPr>
        <w:t>Секретарь муниципальной службы 2 класса              –   8,2 % от размера должностного оклада в месяц</w:t>
      </w:r>
    </w:p>
    <w:p>
      <w:pPr>
        <w:pStyle w:val="ConsPlusNormal"/>
        <w:spacing w:lineRule="auto" w:line="240"/>
        <w:ind w:firstLine="709"/>
        <w:rPr>
          <w:highlight w:val="white"/>
        </w:rPr>
      </w:pPr>
      <w:r>
        <w:rPr>
          <w:rFonts w:cs="Times New Roman" w:ascii="Liberation Serif" w:hAnsi="Liberation Serif"/>
          <w:sz w:val="26"/>
          <w:szCs w:val="26"/>
          <w:highlight w:val="white"/>
        </w:rPr>
        <w:t>Секретарь муниципальной службы 3 класса               –   8 % от размера должностного оклада в месяц;</w:t>
      </w:r>
    </w:p>
    <w:p>
      <w:pPr>
        <w:pStyle w:val="ConsPlusNormal"/>
        <w:spacing w:lineRule="auto" w:line="240"/>
        <w:ind w:firstLine="709"/>
        <w:rPr/>
      </w:pPr>
      <w:r>
        <w:rPr>
          <w:rFonts w:cs="Times New Roman" w:ascii="Liberation Serif" w:hAnsi="Liberation Serif"/>
          <w:sz w:val="26"/>
          <w:szCs w:val="26"/>
        </w:rPr>
        <w:t>Ежемесячная надбавка к должностному окладу за классный чин муниципальных служащих, выплачивается муниципальному служащему со дня присвоения классного чина муниципальной службы.»</w:t>
      </w:r>
    </w:p>
    <w:p>
      <w:pPr>
        <w:pStyle w:val="ConsPlusNormal"/>
        <w:spacing w:lineRule="auto" w:line="240"/>
        <w:ind w:firstLine="709"/>
        <w:rPr/>
      </w:pPr>
      <w:r>
        <w:rPr>
          <w:rFonts w:cs="Times New Roman" w:ascii="Liberation Serif" w:hAnsi="Liberation Serif"/>
          <w:sz w:val="26"/>
          <w:szCs w:val="26"/>
        </w:rPr>
        <w:t>Ежемесячная надбавка к должностному окладу за классный чин муниципальных служащих выплачивается в пределах утвержденного планового фонда оплаты труда.»</w:t>
      </w:r>
    </w:p>
    <w:p>
      <w:pPr>
        <w:pStyle w:val="ConsPlusNormal"/>
        <w:spacing w:lineRule="auto" w:line="240"/>
        <w:ind w:firstLine="709"/>
        <w:rPr/>
      </w:pPr>
      <w:r>
        <w:rPr>
          <w:rFonts w:cs="Times New Roman" w:ascii="Liberation Serif" w:hAnsi="Liberation Serif"/>
          <w:sz w:val="26"/>
          <w:szCs w:val="26"/>
        </w:rPr>
        <w:t>Утвержденные размеры ежемесячных надбавок к должностному окладу за классный чин муниципальных служащих изменяются (индексируются) в сроки и размерах, установленных для изменения (индексации) должностных окладов муниципальных служащих;</w:t>
      </w:r>
    </w:p>
    <w:p>
      <w:pPr>
        <w:pStyle w:val="ConsPlusNormal"/>
        <w:spacing w:lineRule="auto" w:line="240"/>
        <w:ind w:firstLine="709"/>
        <w:rPr/>
      </w:pPr>
      <w:r>
        <w:rPr>
          <w:rFonts w:cs="Times New Roman" w:ascii="Liberation Serif" w:hAnsi="Liberation Serif"/>
          <w:sz w:val="26"/>
          <w:szCs w:val="26"/>
        </w:rPr>
        <w:t>3.5. подпункт 2 п.2.6. изложить в следующей редакции:</w:t>
      </w:r>
    </w:p>
    <w:p>
      <w:pPr>
        <w:pStyle w:val="ConsPlusNormal"/>
        <w:spacing w:lineRule="auto" w:line="240"/>
        <w:ind w:firstLine="709"/>
        <w:rPr/>
      </w:pPr>
      <w:r>
        <w:rPr>
          <w:rFonts w:cs="Times New Roman" w:ascii="Liberation Serif" w:hAnsi="Liberation Serif"/>
          <w:sz w:val="26"/>
          <w:szCs w:val="26"/>
        </w:rPr>
        <w:t>«</w:t>
      </w:r>
      <w:r>
        <w:rPr>
          <w:rFonts w:cs="Times New Roman" w:ascii="Liberation Serif" w:hAnsi="Liberation Serif"/>
          <w:sz w:val="26"/>
          <w:szCs w:val="26"/>
        </w:rPr>
        <w:t>Е</w:t>
      </w:r>
      <w:r>
        <w:rPr>
          <w:rFonts w:cs="Times New Roman" w:ascii="Liberation Serif" w:hAnsi="Liberation Serif"/>
          <w:sz w:val="26"/>
          <w:szCs w:val="26"/>
        </w:rPr>
        <w:t>жемесячная надбавка к должностному окладу за особые условия муниципальной службы. Ежемесячная надбавка к должностному окладу за особые условия муниципальной службы устанавливается распоряжением руководителя органа местного самоуправления Восточного сельского поселения по соответствующей группе должностей муниципальной службы в размере:</w:t>
      </w:r>
    </w:p>
    <w:p>
      <w:pPr>
        <w:pStyle w:val="ConsPlusNormal"/>
        <w:spacing w:lineRule="auto" w:line="240"/>
        <w:ind w:hanging="0"/>
        <w:rPr/>
      </w:pPr>
      <w:r>
        <w:rPr>
          <w:rFonts w:cs="Times New Roman" w:ascii="Liberation Serif" w:hAnsi="Liberation Serif"/>
          <w:sz w:val="26"/>
          <w:szCs w:val="26"/>
        </w:rPr>
        <w:t>1) высшие должности муниципальной службы - от 138% до 141,</w:t>
      </w:r>
      <w:r>
        <w:rPr>
          <w:rFonts w:cs="Times New Roman" w:ascii="Liberation Serif" w:hAnsi="Liberation Serif"/>
          <w:sz w:val="26"/>
          <w:szCs w:val="26"/>
        </w:rPr>
        <w:t>67</w:t>
      </w:r>
      <w:r>
        <w:rPr>
          <w:rFonts w:cs="Times New Roman" w:ascii="Liberation Serif" w:hAnsi="Liberation Serif"/>
          <w:sz w:val="26"/>
          <w:szCs w:val="26"/>
        </w:rPr>
        <w:t>% должностного оклада;</w:t>
      </w:r>
    </w:p>
    <w:p>
      <w:pPr>
        <w:pStyle w:val="ConsPlusNormal"/>
        <w:spacing w:lineRule="auto" w:line="240"/>
        <w:ind w:hanging="0"/>
        <w:rPr/>
      </w:pPr>
      <w:r>
        <w:rPr>
          <w:rFonts w:cs="Times New Roman" w:ascii="Liberation Serif" w:hAnsi="Liberation Serif"/>
          <w:sz w:val="26"/>
          <w:szCs w:val="26"/>
        </w:rPr>
        <w:t>2) главные должности муниципальной службы - от 133% до 141,</w:t>
      </w:r>
      <w:r>
        <w:rPr>
          <w:rFonts w:cs="Times New Roman" w:ascii="Liberation Serif" w:hAnsi="Liberation Serif"/>
          <w:sz w:val="26"/>
          <w:szCs w:val="26"/>
        </w:rPr>
        <w:t>67</w:t>
      </w:r>
      <w:r>
        <w:rPr>
          <w:rFonts w:cs="Times New Roman" w:ascii="Liberation Serif" w:hAnsi="Liberation Serif"/>
          <w:sz w:val="26"/>
          <w:szCs w:val="26"/>
        </w:rPr>
        <w:t>% должностного оклада;</w:t>
      </w:r>
    </w:p>
    <w:p>
      <w:pPr>
        <w:pStyle w:val="ConsPlusNormal"/>
        <w:spacing w:lineRule="auto" w:line="240"/>
        <w:ind w:hanging="0"/>
        <w:rPr/>
      </w:pPr>
      <w:r>
        <w:rPr>
          <w:rFonts w:cs="Times New Roman" w:ascii="Liberation Serif" w:hAnsi="Liberation Serif"/>
          <w:sz w:val="26"/>
          <w:szCs w:val="26"/>
        </w:rPr>
        <w:t>3) ведущие должности муниципальной службы - от 128% до 141,</w:t>
      </w:r>
      <w:r>
        <w:rPr>
          <w:rFonts w:cs="Times New Roman" w:ascii="Liberation Serif" w:hAnsi="Liberation Serif"/>
          <w:sz w:val="26"/>
          <w:szCs w:val="26"/>
        </w:rPr>
        <w:t>67</w:t>
      </w:r>
      <w:r>
        <w:rPr>
          <w:rFonts w:cs="Times New Roman" w:ascii="Liberation Serif" w:hAnsi="Liberation Serif"/>
          <w:sz w:val="26"/>
          <w:szCs w:val="26"/>
        </w:rPr>
        <w:t>% должностного оклада;</w:t>
      </w:r>
    </w:p>
    <w:p>
      <w:pPr>
        <w:pStyle w:val="ConsPlusNormal"/>
        <w:spacing w:lineRule="auto" w:line="240"/>
        <w:ind w:hanging="0"/>
        <w:rPr/>
      </w:pPr>
      <w:r>
        <w:rPr>
          <w:rFonts w:cs="Times New Roman" w:ascii="Liberation Serif" w:hAnsi="Liberation Serif"/>
          <w:sz w:val="26"/>
          <w:szCs w:val="26"/>
        </w:rPr>
        <w:t>4) старшие должности муниципальной службы - от 123% до 141,</w:t>
      </w:r>
      <w:r>
        <w:rPr>
          <w:rFonts w:cs="Times New Roman" w:ascii="Liberation Serif" w:hAnsi="Liberation Serif"/>
          <w:sz w:val="26"/>
          <w:szCs w:val="26"/>
        </w:rPr>
        <w:t>67</w:t>
      </w:r>
      <w:r>
        <w:rPr>
          <w:rFonts w:cs="Times New Roman" w:ascii="Liberation Serif" w:hAnsi="Liberation Serif"/>
          <w:sz w:val="26"/>
          <w:szCs w:val="26"/>
        </w:rPr>
        <w:t>% должностного оклада;</w:t>
      </w:r>
    </w:p>
    <w:p>
      <w:pPr>
        <w:pStyle w:val="ConsPlusNormal"/>
        <w:spacing w:lineRule="auto" w:line="240"/>
        <w:ind w:hanging="0"/>
        <w:rPr/>
      </w:pPr>
      <w:r>
        <w:rPr>
          <w:rFonts w:cs="Times New Roman" w:ascii="Liberation Serif" w:hAnsi="Liberation Serif"/>
          <w:sz w:val="26"/>
          <w:szCs w:val="26"/>
        </w:rPr>
        <w:t>5) младшие должности муниципальной службы - от 113% до 141,</w:t>
      </w:r>
      <w:r>
        <w:rPr>
          <w:rFonts w:cs="Times New Roman" w:ascii="Liberation Serif" w:hAnsi="Liberation Serif"/>
          <w:sz w:val="26"/>
          <w:szCs w:val="26"/>
        </w:rPr>
        <w:t>67</w:t>
      </w:r>
      <w:r>
        <w:rPr>
          <w:rFonts w:cs="Times New Roman" w:ascii="Liberation Serif" w:hAnsi="Liberation Serif"/>
          <w:sz w:val="26"/>
          <w:szCs w:val="26"/>
        </w:rPr>
        <w:t>% должностного оклада;»</w:t>
      </w:r>
    </w:p>
    <w:p>
      <w:pPr>
        <w:pStyle w:val="ConsPlusNormal"/>
        <w:spacing w:lineRule="auto" w:line="240"/>
        <w:ind w:firstLine="709"/>
        <w:rPr/>
      </w:pPr>
      <w:r>
        <w:rPr>
          <w:rFonts w:cs="Times New Roman" w:ascii="Liberation Serif" w:hAnsi="Liberation Serif"/>
          <w:sz w:val="26"/>
          <w:szCs w:val="26"/>
        </w:rPr>
        <w:t>3.6. подпункт 3 п.2.6. изложить в следующей редакции: «ежемесячная надбавка к должностному окладу за выслугу лет устанавливается в зависимости от стажа муниципальной службы, дающего право на получение данной надбавки, в следующих размерах (в процентах к должностному окладу):</w:t>
      </w:r>
    </w:p>
    <w:tbl>
      <w:tblPr>
        <w:tblW w:w="7994" w:type="dxa"/>
        <w:jc w:val="left"/>
        <w:tblInd w:w="62" w:type="dxa"/>
        <w:tblCellMar>
          <w:top w:w="102" w:type="dxa"/>
          <w:left w:w="62" w:type="dxa"/>
          <w:bottom w:w="102" w:type="dxa"/>
          <w:right w:w="62" w:type="dxa"/>
        </w:tblCellMar>
        <w:tblLook w:firstRow="1" w:noVBand="1" w:lastRow="0" w:firstColumn="1" w:lastColumn="0" w:noHBand="0" w:val="04a0"/>
      </w:tblPr>
      <w:tblGrid>
        <w:gridCol w:w="3399"/>
        <w:gridCol w:w="4594"/>
      </w:tblGrid>
      <w:tr>
        <w:trPr/>
        <w:tc>
          <w:tcPr>
            <w:tcW w:w="3399"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spacing w:lineRule="auto" w:line="240"/>
              <w:jc w:val="center"/>
              <w:rPr/>
            </w:pPr>
            <w:r>
              <w:rPr>
                <w:rFonts w:cs="Times New Roman" w:ascii="Liberation Serif" w:hAnsi="Liberation Serif"/>
                <w:sz w:val="26"/>
                <w:szCs w:val="26"/>
              </w:rPr>
              <w:t>Стаж муниципальной службы</w:t>
            </w:r>
          </w:p>
        </w:tc>
        <w:tc>
          <w:tcPr>
            <w:tcW w:w="4594"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spacing w:lineRule="auto" w:line="240"/>
              <w:jc w:val="center"/>
              <w:rPr/>
            </w:pPr>
            <w:r>
              <w:rPr>
                <w:rFonts w:cs="Times New Roman" w:ascii="Liberation Serif" w:hAnsi="Liberation Serif"/>
                <w:sz w:val="26"/>
                <w:szCs w:val="26"/>
              </w:rPr>
              <w:t>Размер ежемесячной надбавки в процентах от должностного оклада</w:t>
            </w:r>
          </w:p>
        </w:tc>
      </w:tr>
      <w:tr>
        <w:trPr/>
        <w:tc>
          <w:tcPr>
            <w:tcW w:w="3399"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spacing w:lineRule="auto" w:line="240"/>
              <w:jc w:val="center"/>
              <w:rPr/>
            </w:pPr>
            <w:r>
              <w:rPr>
                <w:rFonts w:cs="Times New Roman" w:ascii="Liberation Serif" w:hAnsi="Liberation Serif"/>
                <w:sz w:val="26"/>
                <w:szCs w:val="26"/>
              </w:rPr>
              <w:t>от 1 года до 5 лет</w:t>
            </w:r>
          </w:p>
        </w:tc>
        <w:tc>
          <w:tcPr>
            <w:tcW w:w="4594"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spacing w:lineRule="auto" w:line="240"/>
              <w:jc w:val="center"/>
              <w:rPr/>
            </w:pPr>
            <w:r>
              <w:rPr>
                <w:rFonts w:cs="Times New Roman" w:ascii="Liberation Serif" w:hAnsi="Liberation Serif"/>
                <w:sz w:val="26"/>
                <w:szCs w:val="26"/>
              </w:rPr>
              <w:t>10</w:t>
            </w:r>
          </w:p>
        </w:tc>
      </w:tr>
      <w:tr>
        <w:trPr/>
        <w:tc>
          <w:tcPr>
            <w:tcW w:w="3399"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spacing w:lineRule="auto" w:line="240"/>
              <w:jc w:val="center"/>
              <w:rPr/>
            </w:pPr>
            <w:r>
              <w:rPr>
                <w:rFonts w:cs="Times New Roman" w:ascii="Liberation Serif" w:hAnsi="Liberation Serif"/>
                <w:sz w:val="26"/>
                <w:szCs w:val="26"/>
              </w:rPr>
              <w:t>от 5 лет до 10 лет</w:t>
            </w:r>
          </w:p>
        </w:tc>
        <w:tc>
          <w:tcPr>
            <w:tcW w:w="4594"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spacing w:lineRule="auto" w:line="240"/>
              <w:jc w:val="center"/>
              <w:rPr/>
            </w:pPr>
            <w:r>
              <w:rPr>
                <w:rFonts w:cs="Times New Roman" w:ascii="Liberation Serif" w:hAnsi="Liberation Serif"/>
                <w:sz w:val="26"/>
                <w:szCs w:val="26"/>
              </w:rPr>
              <w:t>20</w:t>
            </w:r>
          </w:p>
        </w:tc>
      </w:tr>
      <w:tr>
        <w:trPr/>
        <w:tc>
          <w:tcPr>
            <w:tcW w:w="3399"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spacing w:lineRule="auto" w:line="240"/>
              <w:jc w:val="center"/>
              <w:rPr/>
            </w:pPr>
            <w:r>
              <w:rPr>
                <w:rFonts w:cs="Times New Roman" w:ascii="Liberation Serif" w:hAnsi="Liberation Serif"/>
                <w:sz w:val="26"/>
                <w:szCs w:val="26"/>
              </w:rPr>
              <w:t>от 10 лет до 15 лет</w:t>
            </w:r>
          </w:p>
        </w:tc>
        <w:tc>
          <w:tcPr>
            <w:tcW w:w="4594"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spacing w:lineRule="auto" w:line="240"/>
              <w:jc w:val="center"/>
              <w:rPr/>
            </w:pPr>
            <w:r>
              <w:rPr>
                <w:rFonts w:cs="Times New Roman" w:ascii="Liberation Serif" w:hAnsi="Liberation Serif"/>
                <w:sz w:val="26"/>
                <w:szCs w:val="26"/>
              </w:rPr>
              <w:t>30</w:t>
            </w:r>
          </w:p>
        </w:tc>
      </w:tr>
      <w:tr>
        <w:trPr/>
        <w:tc>
          <w:tcPr>
            <w:tcW w:w="3399"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spacing w:lineRule="auto" w:line="240"/>
              <w:jc w:val="center"/>
              <w:rPr/>
            </w:pPr>
            <w:r>
              <w:rPr>
                <w:rFonts w:cs="Times New Roman" w:ascii="Liberation Serif" w:hAnsi="Liberation Serif"/>
                <w:sz w:val="26"/>
                <w:szCs w:val="26"/>
              </w:rPr>
              <w:t>свыше 15 лет</w:t>
            </w:r>
          </w:p>
        </w:tc>
        <w:tc>
          <w:tcPr>
            <w:tcW w:w="4594"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spacing w:lineRule="auto" w:line="240"/>
              <w:jc w:val="center"/>
              <w:rPr/>
            </w:pPr>
            <w:r>
              <w:rPr>
                <w:rFonts w:cs="Times New Roman" w:ascii="Liberation Serif" w:hAnsi="Liberation Serif"/>
                <w:sz w:val="26"/>
                <w:szCs w:val="26"/>
              </w:rPr>
              <w:t>40</w:t>
            </w:r>
          </w:p>
        </w:tc>
      </w:tr>
    </w:tbl>
    <w:p>
      <w:pPr>
        <w:pStyle w:val="ConsPlusNormal"/>
        <w:spacing w:lineRule="auto" w:line="240"/>
        <w:ind w:hanging="0"/>
        <w:rPr/>
      </w:pPr>
      <w:r>
        <w:rPr>
          <w:rFonts w:cs="Times New Roman" w:ascii="Liberation Serif" w:hAnsi="Liberation Serif"/>
          <w:sz w:val="26"/>
          <w:szCs w:val="26"/>
        </w:rPr>
        <w:tab/>
        <w:t>Ежемесячная надбавка за выслугу лет выплачивается со дня возникновения права на назначение или изменение размера данной надбавки.</w:t>
      </w:r>
    </w:p>
    <w:p>
      <w:pPr>
        <w:pStyle w:val="ConsPlusNormal"/>
        <w:spacing w:lineRule="auto" w:line="240"/>
        <w:ind w:firstLine="540"/>
        <w:rPr/>
      </w:pPr>
      <w:r>
        <w:rPr>
          <w:rFonts w:cs="Times New Roman" w:ascii="Liberation Serif" w:hAnsi="Liberation Serif"/>
          <w:sz w:val="26"/>
          <w:szCs w:val="26"/>
        </w:rPr>
        <w:t>При установлении размера ежемесячной надбавки к должностному окладу за  выслугу лет учитывается стаж муниципальной службы и государственной службы.</w:t>
      </w:r>
    </w:p>
    <w:p>
      <w:pPr>
        <w:pStyle w:val="ConsPlusNormal"/>
        <w:spacing w:lineRule="auto" w:line="240"/>
        <w:ind w:firstLine="540"/>
        <w:rPr/>
      </w:pPr>
      <w:r>
        <w:rPr>
          <w:rFonts w:cs="Times New Roman" w:ascii="Liberation Serif" w:hAnsi="Liberation Serif"/>
          <w:sz w:val="26"/>
          <w:szCs w:val="26"/>
        </w:rPr>
        <w:t>Исчисление стажа муниципальной службы, дающего право на получение ежемесячной надбавки за выслугу лет, производится в соответствии с законодательством Российской Федерации и Свердловской области</w:t>
      </w:r>
    </w:p>
    <w:p>
      <w:pPr>
        <w:pStyle w:val="ConsPlusNormal"/>
        <w:spacing w:lineRule="auto" w:line="240"/>
        <w:ind w:firstLine="709"/>
        <w:rPr/>
      </w:pPr>
      <w:r>
        <w:rPr>
          <w:rFonts w:cs="Times New Roman" w:ascii="Liberation Serif" w:hAnsi="Liberation Serif"/>
          <w:sz w:val="26"/>
          <w:szCs w:val="26"/>
        </w:rPr>
        <w:t>3.7. пункт 3.2. изложить в следующей редакции: «При формировании фонда оплаты труда муниципальных служащих Восточного сельского поселения, предусматриваются следующие средства для выплаты (в расчете на год) 35,5 должностных окладов сверх суммы средств, направляемых для выплат по должностным окладам:</w:t>
      </w:r>
    </w:p>
    <w:p>
      <w:pPr>
        <w:pStyle w:val="ConsPlusNormal"/>
        <w:spacing w:lineRule="auto" w:line="240"/>
        <w:ind w:firstLine="709"/>
        <w:rPr/>
      </w:pPr>
      <w:r>
        <w:rPr>
          <w:rFonts w:cs="Times New Roman" w:ascii="Liberation Serif" w:hAnsi="Liberation Serif"/>
          <w:sz w:val="26"/>
          <w:szCs w:val="26"/>
        </w:rPr>
        <w:t>- должностной оклад - в размере 12 окладов;</w:t>
      </w:r>
    </w:p>
    <w:p>
      <w:pPr>
        <w:pStyle w:val="ConsPlusNormal"/>
        <w:spacing w:lineRule="auto" w:line="240"/>
        <w:ind w:firstLine="709"/>
        <w:rPr/>
      </w:pPr>
      <w:r>
        <w:rPr>
          <w:rFonts w:cs="Times New Roman" w:ascii="Liberation Serif" w:hAnsi="Liberation Serif"/>
          <w:sz w:val="26"/>
          <w:szCs w:val="26"/>
        </w:rPr>
        <w:t xml:space="preserve">- ежемесячная надбавка к должностному окладу за особые условия муниципальной службы – в размере  до 17 должностных окладов в год </w:t>
      </w:r>
    </w:p>
    <w:p>
      <w:pPr>
        <w:pStyle w:val="ConsPlusNormal"/>
        <w:spacing w:lineRule="auto" w:line="240"/>
        <w:ind w:firstLine="709"/>
        <w:rPr/>
      </w:pPr>
      <w:r>
        <w:rPr>
          <w:rFonts w:cs="Times New Roman" w:ascii="Liberation Serif" w:hAnsi="Liberation Serif"/>
          <w:sz w:val="26"/>
          <w:szCs w:val="26"/>
        </w:rPr>
        <w:t>- ежемесячная надбавка к должностному окладу за выслугу лет – в размере до 4,5 должностных окладов в год.</w:t>
      </w:r>
    </w:p>
    <w:p>
      <w:pPr>
        <w:pStyle w:val="ConsPlusNormal"/>
        <w:spacing w:lineRule="auto" w:line="240"/>
        <w:ind w:firstLine="709"/>
        <w:rPr/>
      </w:pPr>
      <w:r>
        <w:rPr>
          <w:rFonts w:cs="Times New Roman" w:ascii="Liberation Serif" w:hAnsi="Liberation Serif"/>
          <w:sz w:val="26"/>
          <w:szCs w:val="26"/>
        </w:rPr>
        <w:t>- ежемесячная премия по результатам работы – в размере 11 должностных окладов в год.</w:t>
      </w:r>
    </w:p>
    <w:p>
      <w:pPr>
        <w:pStyle w:val="ConsPlusNormal"/>
        <w:spacing w:lineRule="auto" w:line="240"/>
        <w:ind w:firstLine="709"/>
        <w:rPr/>
      </w:pPr>
      <w:r>
        <w:rPr>
          <w:rFonts w:cs="Times New Roman" w:ascii="Liberation Serif" w:hAnsi="Liberation Serif"/>
          <w:sz w:val="26"/>
          <w:szCs w:val="26"/>
        </w:rPr>
        <w:t>- материальная помощь – в размере 2 должностных окладов в год.</w:t>
      </w:r>
    </w:p>
    <w:p>
      <w:pPr>
        <w:pStyle w:val="ConsPlusNormal"/>
        <w:spacing w:lineRule="auto" w:line="240"/>
        <w:ind w:firstLine="709"/>
        <w:rPr/>
      </w:pPr>
      <w:r>
        <w:rPr>
          <w:rFonts w:cs="Times New Roman" w:ascii="Liberation Serif" w:hAnsi="Liberation Serif"/>
          <w:sz w:val="26"/>
          <w:szCs w:val="26"/>
        </w:rPr>
        <w:t>- ежемесячная надбавка к должностному окладу за классный чин муниципальных служащих в размере 1 должностного оклада в год.</w:t>
      </w:r>
    </w:p>
    <w:p>
      <w:pPr>
        <w:pStyle w:val="ConsPlusNormal"/>
        <w:spacing w:lineRule="auto" w:line="240"/>
        <w:ind w:firstLine="709"/>
        <w:rPr/>
      </w:pPr>
      <w:r>
        <w:rPr>
          <w:rFonts w:cs="Times New Roman" w:ascii="Liberation Serif" w:hAnsi="Liberation Serif"/>
          <w:sz w:val="26"/>
          <w:szCs w:val="26"/>
        </w:rPr>
        <w:t>При формировании фонда оплаты труда учитывается районный коэффициент, предусмотренный законодательством Российской Федерации»</w:t>
      </w:r>
    </w:p>
    <w:p>
      <w:pPr>
        <w:pStyle w:val="ConsPlusNormal"/>
        <w:spacing w:lineRule="auto" w:line="240"/>
        <w:ind w:firstLine="709"/>
        <w:rPr/>
      </w:pPr>
      <w:r>
        <w:rPr>
          <w:rFonts w:cs="Times New Roman" w:ascii="Liberation Serif" w:hAnsi="Liberation Serif"/>
          <w:sz w:val="26"/>
          <w:szCs w:val="26"/>
        </w:rPr>
        <w:t>3.8. Пункт 3.5. изложить в следующей редакции: «Изменение размера и условий оплаты труда муниципальных служащих осуществляется на основании нормативных правовых актов Свердловской области и органов местного самоуправления Восточного сельского поселения.</w:t>
      </w:r>
    </w:p>
    <w:p>
      <w:pPr>
        <w:pStyle w:val="ConsPlusNormal"/>
        <w:spacing w:lineRule="auto" w:line="240"/>
        <w:ind w:firstLine="709"/>
        <w:rPr/>
      </w:pPr>
      <w:r>
        <w:rPr>
          <w:rFonts w:cs="Times New Roman" w:ascii="Liberation Serif" w:hAnsi="Liberation Serif"/>
          <w:sz w:val="26"/>
          <w:szCs w:val="26"/>
        </w:rPr>
        <w:t xml:space="preserve">4. Внести в «Положение о выплате материальной помощи работникам органов местного самоуправления Восточного сельского поселения», утвержденное решением Думы Восточного сельского поселения от 27 июля 2023 года №233 следующие изменения: </w:t>
      </w:r>
    </w:p>
    <w:p>
      <w:pPr>
        <w:pStyle w:val="ConsPlusNormal"/>
        <w:spacing w:lineRule="auto" w:line="240"/>
        <w:ind w:firstLine="709"/>
        <w:rPr/>
      </w:pPr>
      <w:r>
        <w:rPr>
          <w:rFonts w:cs="Times New Roman" w:ascii="Liberation Serif" w:hAnsi="Liberation Serif"/>
          <w:sz w:val="26"/>
          <w:szCs w:val="26"/>
        </w:rPr>
        <w:t>4.1 пункт 1.1. изложить в следующей редакции: «Настоящее Положение разработано в соответствии с Бюджетным кодексом Российской Федерации, пунктом 9 статьи 34 и пунктом 2 статьи 53 Федерального закона от 6 октября 2003 года N 131-ФЗ "Об общих принципах организации местного самоуправления в Российской Федерации", пунктом 2 статьи 22 Федерального закона от 2 марта 2007 года N 25-ФЗ "О муниципальной службе в Российской Федерации", Законом Российской Федерации от21 июля 1993 года N 5485-1 "О государственной тайне", Правилами выплаты ежемесячных процентных надбавок к должностному окладу (тарифной сетке) граждан, допущенных к государственной тайне на постоянной основе, и сотрудников структурных подразделений по защите государственной тайны, утвержденными Постановлением Правительства Российской Федерации от 18.09.2006 N 573, Законом Свердловской области от 29 октября 2007 года N 136-ОЗ "Об особенностях муниципальной службы на территории Свердловской области", Законом Свердловской области от 14 июня 2005 года N 49-ОЗ "О Реестре должностей муниципальной службы, учреждаемых в органах местного самоуправления муниципальных образований, расположенных на территории Свердловской области, и в муниципальных органах, не входящих в структуру органов местного самоуправления этих муниципальных образований", Решением Думы МО «Восточное сельское поселение»  от 21.11.2018 N 11 «Об утверждении реестра муниципальных должностей муниципальной службы, учреждаемых в органах муниципального образования «Восточное сельское поселение», в целях обеспечения социальных гарантий и упорядочения условий оплаты труда в органах местного самоуправления Восточного сельского поселения.»</w:t>
      </w:r>
    </w:p>
    <w:p>
      <w:pPr>
        <w:pStyle w:val="ConsPlusNormal"/>
        <w:spacing w:lineRule="auto" w:line="240"/>
        <w:ind w:firstLine="709"/>
        <w:rPr/>
      </w:pPr>
      <w:r>
        <w:rPr>
          <w:rFonts w:cs="Times New Roman" w:ascii="Liberation Serif" w:hAnsi="Liberation Serif"/>
          <w:sz w:val="26"/>
          <w:szCs w:val="26"/>
        </w:rPr>
        <w:t xml:space="preserve">5. </w:t>
      </w:r>
      <w:bookmarkStart w:id="1" w:name="_GoBack"/>
      <w:bookmarkEnd w:id="1"/>
      <w:r>
        <w:rPr>
          <w:rFonts w:cs="Times New Roman" w:ascii="Liberation Serif" w:hAnsi="Liberation Serif"/>
          <w:sz w:val="26"/>
          <w:szCs w:val="26"/>
        </w:rPr>
        <w:t>Внести в «Положение о премировании работников органа местного самоуправления Восточного сельского поселения», утвержденное решением Думы Восточного сельского поселения от 27 июля 2023 года №233 следующие изменения:</w:t>
      </w:r>
    </w:p>
    <w:p>
      <w:pPr>
        <w:pStyle w:val="ConsPlusNormal"/>
        <w:spacing w:lineRule="auto" w:line="240"/>
        <w:ind w:firstLine="709"/>
        <w:rPr/>
      </w:pPr>
      <w:r>
        <w:rPr>
          <w:rFonts w:cs="Times New Roman" w:ascii="Liberation Serif" w:hAnsi="Liberation Serif"/>
          <w:sz w:val="26"/>
          <w:szCs w:val="26"/>
        </w:rPr>
        <w:t>5.1. пункт 1.1. изложить в следующей редакции: «Настоящее Положение разработано в соответствии с Бюджетным кодексом Российской Федерации, пунктом 9 статьи 34 и пунктом 2 статьи 53 Федерального закона от 6 октября 2003 года N 131-ФЗ "Об общих принципах организации местного самоуправления в Российской Федерации", пунктом 2 статьи 22 Федерального закона от 2 марта 2007 года N 25-ФЗ "О муниципальной службе в Российской Федерации", Законом Российской Федерации от21 июля 1993 года N 5485-1 "О государственной тайне", Правилами выплаты ежемесячных процентных надбавок к должностному окладу (тарифной сетке) граждан, допущенных к государственной тайне на постоянной основе, и сотрудников структурных подразделений по защите государственной тайны, утвержденными Постановлением Правительства Российской Федерации от 18.09.2006 N 573, Законом Свердловской области от 29 октября 2007 года N 136-ОЗ "Об особенностях муниципальной службы на территории Свердловской области", Законом Свердловской области от 14 июня 2005 года N 49-ОЗ "О Реестре должностей муниципальной службы, учреждаемых в органах местного самоуправления муниципальных образований, расположенных на территории Свердловской области, и в муниципальных органах, не входящих в структуру органов местного самоуправления этих муниципальных образований", Решением Думы МО «Восточное сельское поселение»  от 21.11.2018 N 11 «Об утверждении реестра муниципальных должностей муниципальной службы, учреждаемых в органах муниципального образования «Восточное сельское поселение», в целях обеспечения социальных гарантий и упорядочения условий оплаты труда в органах местного самоуправления Восточного сельского поселения.»</w:t>
      </w:r>
    </w:p>
    <w:p>
      <w:pPr>
        <w:pStyle w:val="ConsPlusNormal"/>
        <w:spacing w:lineRule="auto" w:line="240"/>
        <w:ind w:firstLine="709"/>
        <w:rPr/>
      </w:pPr>
      <w:r>
        <w:rPr>
          <w:rFonts w:cs="Times New Roman" w:ascii="Liberation Serif" w:hAnsi="Liberation Serif"/>
          <w:sz w:val="26"/>
          <w:szCs w:val="26"/>
        </w:rPr>
        <w:t>5.2. раздел 3 исключить.</w:t>
      </w:r>
    </w:p>
    <w:p>
      <w:pPr>
        <w:pStyle w:val="ConsPlusNormal"/>
        <w:spacing w:lineRule="auto" w:line="240"/>
        <w:ind w:firstLine="709"/>
        <w:rPr/>
      </w:pPr>
      <w:r>
        <w:rPr>
          <w:rFonts w:cs="Times New Roman" w:ascii="Liberation Serif" w:hAnsi="Liberation Serif"/>
          <w:sz w:val="26"/>
          <w:szCs w:val="26"/>
        </w:rPr>
        <w:t xml:space="preserve">6. Приложение №3 «Положение об оплате труда работников, занимающих должности, не отнесенные к муниципальным должностям и должностям муниципальной службы, и осуществляющих техническое обеспечение деятельности органов местного самоуправления Восточного сельского поселения»утвержденное решением Думы Восточного сельского поселения от 27 июля 2023 года №233 исключить. </w:t>
      </w:r>
    </w:p>
    <w:p>
      <w:pPr>
        <w:pStyle w:val="ConsPlusNormal"/>
        <w:spacing w:lineRule="auto" w:line="240"/>
        <w:ind w:firstLine="709"/>
        <w:rPr/>
      </w:pPr>
      <w:r>
        <w:rPr>
          <w:rFonts w:cs="Times New Roman" w:ascii="Liberation Serif" w:hAnsi="Liberation Serif"/>
          <w:sz w:val="26"/>
          <w:szCs w:val="26"/>
        </w:rPr>
        <w:t xml:space="preserve">7. </w:t>
      </w:r>
      <w:r>
        <w:rPr>
          <w:rFonts w:ascii="Liberation Serif" w:hAnsi="Liberation Serif"/>
          <w:sz w:val="26"/>
          <w:szCs w:val="26"/>
        </w:rPr>
        <w:t xml:space="preserve">Опубликовать настоящее решение в газете «Камышловские известия» и обнародовать на сайте </w:t>
      </w:r>
      <w:hyperlink r:id="rId7">
        <w:r>
          <w:rPr>
            <w:rStyle w:val="Style14"/>
            <w:rFonts w:ascii="Liberation Serif" w:hAnsi="Liberation Serif"/>
            <w:sz w:val="26"/>
            <w:szCs w:val="26"/>
          </w:rPr>
          <w:t>http://vostochnoesp.ru</w:t>
        </w:r>
      </w:hyperlink>
      <w:r>
        <w:rPr>
          <w:rFonts w:ascii="Liberation Serif" w:hAnsi="Liberation Serif"/>
          <w:sz w:val="26"/>
          <w:szCs w:val="26"/>
        </w:rPr>
        <w:t>).</w:t>
      </w:r>
    </w:p>
    <w:p>
      <w:pPr>
        <w:pStyle w:val="Normal"/>
        <w:spacing w:lineRule="auto" w:line="240"/>
        <w:ind w:firstLine="709"/>
        <w:rPr/>
      </w:pPr>
      <w:r>
        <w:rPr>
          <w:rFonts w:ascii="Liberation Serif" w:hAnsi="Liberation Serif"/>
          <w:sz w:val="26"/>
          <w:szCs w:val="26"/>
        </w:rPr>
        <w:t>8. Настоящее решение вступает в силу с момента его официального обнародования и распространяет свое действие на правоотношения, возникшие с 1 октября 2024 года.</w:t>
      </w:r>
    </w:p>
    <w:p>
      <w:pPr>
        <w:pStyle w:val="Normal"/>
        <w:spacing w:lineRule="auto" w:line="240"/>
        <w:ind w:firstLine="709"/>
        <w:rPr/>
      </w:pPr>
      <w:r>
        <w:rPr>
          <w:rFonts w:ascii="Liberation Serif" w:hAnsi="Liberation Serif"/>
          <w:b w:val="false"/>
          <w:bCs w:val="false"/>
          <w:sz w:val="26"/>
          <w:szCs w:val="26"/>
        </w:rPr>
        <w:t>9</w:t>
      </w:r>
      <w:r>
        <w:rPr>
          <w:rFonts w:ascii="Liberation Serif" w:hAnsi="Liberation Serif"/>
          <w:b/>
          <w:sz w:val="26"/>
          <w:szCs w:val="26"/>
        </w:rPr>
        <w:t>.</w:t>
      </w:r>
      <w:r>
        <w:rPr>
          <w:rFonts w:ascii="Liberation Serif" w:hAnsi="Liberation Serif"/>
          <w:sz w:val="26"/>
          <w:szCs w:val="26"/>
        </w:rPr>
        <w:t xml:space="preserve"> Контроль за выполнением настоящего решения возложить на постоянную депутатскую комиссию по экономической политике, бюджету, финансам и налогам.</w:t>
      </w:r>
    </w:p>
    <w:p>
      <w:pPr>
        <w:pStyle w:val="Normal"/>
        <w:spacing w:lineRule="auto" w:line="240"/>
        <w:ind w:hanging="0"/>
        <w:rPr/>
      </w:pPr>
      <w:r>
        <w:rPr/>
      </w:r>
    </w:p>
    <w:p>
      <w:pPr>
        <w:pStyle w:val="Normal"/>
        <w:spacing w:lineRule="auto" w:line="240"/>
        <w:ind w:hanging="0"/>
        <w:rPr/>
      </w:pPr>
      <w:r>
        <w:rPr/>
      </w:r>
    </w:p>
    <w:tbl>
      <w:tblPr>
        <w:tblW w:w="9854" w:type="dxa"/>
        <w:jc w:val="left"/>
        <w:tblInd w:w="-10" w:type="dxa"/>
        <w:tblCellMar>
          <w:top w:w="0" w:type="dxa"/>
          <w:left w:w="108" w:type="dxa"/>
          <w:bottom w:w="0" w:type="dxa"/>
          <w:right w:w="108" w:type="dxa"/>
        </w:tblCellMar>
        <w:tblLook w:firstRow="0" w:noVBand="0" w:lastRow="0" w:firstColumn="0" w:lastColumn="0" w:noHBand="0" w:val="0000"/>
      </w:tblPr>
      <w:tblGrid>
        <w:gridCol w:w="4927"/>
        <w:gridCol w:w="4926"/>
      </w:tblGrid>
      <w:tr>
        <w:trPr/>
        <w:tc>
          <w:tcPr>
            <w:tcW w:w="4927" w:type="dxa"/>
            <w:tcBorders/>
            <w:shd w:color="auto" w:fill="auto" w:val="clear"/>
          </w:tcPr>
          <w:p>
            <w:pPr>
              <w:pStyle w:val="Standard"/>
              <w:spacing w:lineRule="auto" w:line="240"/>
              <w:rPr/>
            </w:pPr>
            <w:r>
              <w:rPr>
                <w:iCs/>
                <w:sz w:val="26"/>
                <w:szCs w:val="26"/>
              </w:rPr>
              <w:t xml:space="preserve">Председатель Думы                                                      </w:t>
            </w:r>
            <w:r>
              <w:rPr>
                <w:sz w:val="26"/>
                <w:szCs w:val="26"/>
              </w:rPr>
              <w:t>Восточного сельского поселения</w:t>
            </w:r>
          </w:p>
          <w:p>
            <w:pPr>
              <w:pStyle w:val="Standard"/>
              <w:spacing w:lineRule="auto" w:line="240"/>
              <w:rPr/>
            </w:pPr>
            <w:r>
              <w:rPr>
                <w:sz w:val="26"/>
                <w:szCs w:val="26"/>
              </w:rPr>
              <w:t>_________</w:t>
            </w:r>
            <w:r>
              <w:rPr>
                <w:iCs/>
                <w:sz w:val="26"/>
                <w:szCs w:val="26"/>
              </w:rPr>
              <w:t xml:space="preserve"> Е.А. Овчинникова</w:t>
            </w:r>
          </w:p>
        </w:tc>
        <w:tc>
          <w:tcPr>
            <w:tcW w:w="4926" w:type="dxa"/>
            <w:tcBorders/>
            <w:shd w:color="auto" w:fill="auto" w:val="clear"/>
          </w:tcPr>
          <w:p>
            <w:pPr>
              <w:pStyle w:val="Standard"/>
              <w:spacing w:lineRule="auto" w:line="240"/>
              <w:rPr/>
            </w:pPr>
            <w:r>
              <w:rPr>
                <w:iCs/>
                <w:sz w:val="26"/>
                <w:szCs w:val="26"/>
              </w:rPr>
              <w:t xml:space="preserve">Глава администрации                                                       </w:t>
            </w:r>
            <w:r>
              <w:rPr>
                <w:sz w:val="26"/>
                <w:szCs w:val="26"/>
              </w:rPr>
              <w:t>Восточного сельского поселения</w:t>
            </w:r>
          </w:p>
          <w:p>
            <w:pPr>
              <w:pStyle w:val="Standard"/>
              <w:spacing w:lineRule="auto" w:line="240"/>
              <w:rPr/>
            </w:pPr>
            <w:r>
              <w:rPr>
                <w:sz w:val="26"/>
                <w:szCs w:val="26"/>
              </w:rPr>
              <w:t>___________</w:t>
            </w:r>
            <w:r>
              <w:rPr>
                <w:iCs/>
                <w:sz w:val="26"/>
                <w:szCs w:val="26"/>
              </w:rPr>
              <w:t xml:space="preserve"> П.А.Леонтьев</w:t>
            </w:r>
          </w:p>
        </w:tc>
      </w:tr>
    </w:tbl>
    <w:p>
      <w:pPr>
        <w:pStyle w:val="ConsPlusNormal"/>
        <w:spacing w:lineRule="auto" w:line="240"/>
        <w:ind w:hanging="0"/>
        <w:rPr/>
      </w:pPr>
      <w:r>
        <w:rPr/>
      </w:r>
    </w:p>
    <w:sectPr>
      <w:headerReference w:type="default" r:id="rId8"/>
      <w:type w:val="nextPage"/>
      <w:pgSz w:w="11906" w:h="16838"/>
      <w:pgMar w:left="1701" w:right="709" w:header="709" w:top="766" w:footer="0" w:bottom="1134" w:gutter="0"/>
      <w:pgNumType w:fmt="decimal"/>
      <w:formProt w:val="false"/>
      <w:titlePg/>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libri Light">
    <w:charset w:val="cc"/>
    <w:family w:val="roman"/>
    <w:pitch w:val="variable"/>
  </w:font>
  <w:font w:name="Segoe UI">
    <w:charset w:val="cc"/>
    <w:family w:val="roman"/>
    <w:pitch w:val="variable"/>
  </w:font>
  <w:font w:name="Liberation Sans">
    <w:altName w:val="Arial"/>
    <w:charset w:val="cc"/>
    <w:family w:val="roman"/>
    <w:pitch w:val="variable"/>
  </w:font>
  <w:font w:name="Arial">
    <w:charset w:val="cc"/>
    <w:family w:val="roman"/>
    <w:pitch w:val="variable"/>
  </w:font>
  <w:font w:name="Verdana">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center"/>
      <w:rPr/>
    </w:pPr>
    <w:r>
      <w:rPr/>
    </w:r>
  </w:p>
  <w:p>
    <w:pPr>
      <w:pStyle w:val="Style2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Body Text 3" w:uiPriority="0"/>
    <w:lsdException w:name="Hyperlink" w:uiPriority="0"/>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812df"/>
    <w:pPr>
      <w:widowControl/>
      <w:bidi w:val="0"/>
      <w:jc w:val="both"/>
    </w:pPr>
    <w:rPr>
      <w:rFonts w:ascii="Times New Roman" w:hAnsi="Times New Roman" w:eastAsia="Times New Roman" w:cs="Times New Roman"/>
      <w:color w:val="auto"/>
      <w:kern w:val="0"/>
      <w:sz w:val="28"/>
      <w:szCs w:val="28"/>
      <w:lang w:val="ru-RU" w:eastAsia="ru-RU" w:bidi="ar-SA"/>
    </w:rPr>
  </w:style>
  <w:style w:type="paragraph" w:styleId="1">
    <w:name w:val="Heading 1"/>
    <w:basedOn w:val="Normal"/>
    <w:next w:val="Normal"/>
    <w:link w:val="10"/>
    <w:uiPriority w:val="9"/>
    <w:qFormat/>
    <w:rsid w:val="00fd13d5"/>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5">
    <w:name w:val="Heading 5"/>
    <w:basedOn w:val="Normal"/>
    <w:next w:val="Normal"/>
    <w:link w:val="50"/>
    <w:semiHidden/>
    <w:unhideWhenUsed/>
    <w:qFormat/>
    <w:rsid w:val="006812df"/>
    <w:pPr>
      <w:spacing w:before="240" w:after="60"/>
      <w:outlineLvl w:val="4"/>
    </w:pPr>
    <w:rPr>
      <w:b/>
      <w:bCs/>
      <w:i/>
      <w:iCs/>
      <w:sz w:val="26"/>
      <w:szCs w:val="26"/>
    </w:rPr>
  </w:style>
  <w:style w:type="character" w:styleId="DefaultParagraphFont" w:default="1">
    <w:name w:val="Default Paragraph Font"/>
    <w:uiPriority w:val="1"/>
    <w:semiHidden/>
    <w:unhideWhenUsed/>
    <w:qFormat/>
    <w:rPr/>
  </w:style>
  <w:style w:type="character" w:styleId="51" w:customStyle="1">
    <w:name w:val="Заголовок 5 Знак"/>
    <w:basedOn w:val="DefaultParagraphFont"/>
    <w:link w:val="5"/>
    <w:semiHidden/>
    <w:qFormat/>
    <w:rsid w:val="006812df"/>
    <w:rPr>
      <w:rFonts w:ascii="Times New Roman" w:hAnsi="Times New Roman" w:eastAsia="Times New Roman" w:cs="Times New Roman"/>
      <w:b/>
      <w:bCs/>
      <w:i/>
      <w:iCs/>
      <w:sz w:val="26"/>
      <w:szCs w:val="26"/>
      <w:lang w:eastAsia="ru-RU"/>
    </w:rPr>
  </w:style>
  <w:style w:type="character" w:styleId="3" w:customStyle="1">
    <w:name w:val="Основной текст 3 Знак"/>
    <w:basedOn w:val="DefaultParagraphFont"/>
    <w:link w:val="3"/>
    <w:qFormat/>
    <w:rsid w:val="006812df"/>
    <w:rPr>
      <w:rFonts w:ascii="Times New Roman" w:hAnsi="Times New Roman" w:eastAsia="Times New Roman" w:cs="Times New Roman"/>
      <w:i/>
      <w:iCs/>
      <w:sz w:val="28"/>
      <w:szCs w:val="28"/>
      <w:lang w:eastAsia="ru-RU"/>
    </w:rPr>
  </w:style>
  <w:style w:type="character" w:styleId="Style12" w:customStyle="1">
    <w:name w:val="Верхний колонтитул Знак"/>
    <w:basedOn w:val="DefaultParagraphFont"/>
    <w:link w:val="a5"/>
    <w:uiPriority w:val="99"/>
    <w:qFormat/>
    <w:rsid w:val="006812df"/>
    <w:rPr>
      <w:rFonts w:ascii="Times New Roman" w:hAnsi="Times New Roman" w:eastAsia="Times New Roman" w:cs="Times New Roman"/>
      <w:sz w:val="28"/>
      <w:szCs w:val="28"/>
      <w:lang w:eastAsia="ru-RU"/>
    </w:rPr>
  </w:style>
  <w:style w:type="character" w:styleId="Style13" w:customStyle="1">
    <w:name w:val="Нижний колонтитул Знак"/>
    <w:basedOn w:val="DefaultParagraphFont"/>
    <w:link w:val="a7"/>
    <w:uiPriority w:val="99"/>
    <w:qFormat/>
    <w:rsid w:val="006812df"/>
    <w:rPr>
      <w:rFonts w:ascii="Times New Roman" w:hAnsi="Times New Roman" w:eastAsia="Times New Roman" w:cs="Times New Roman"/>
      <w:sz w:val="28"/>
      <w:szCs w:val="28"/>
      <w:lang w:eastAsia="ru-RU"/>
    </w:rPr>
  </w:style>
  <w:style w:type="character" w:styleId="11" w:customStyle="1">
    <w:name w:val="Заголовок 1 Знак"/>
    <w:basedOn w:val="DefaultParagraphFont"/>
    <w:link w:val="1"/>
    <w:uiPriority w:val="9"/>
    <w:qFormat/>
    <w:rsid w:val="00fd13d5"/>
    <w:rPr>
      <w:rFonts w:ascii="Calibri Light" w:hAnsi="Calibri Light" w:eastAsia="" w:cs="" w:asciiTheme="majorHAnsi" w:cstheme="majorBidi" w:eastAsiaTheme="majorEastAsia" w:hAnsiTheme="majorHAnsi"/>
      <w:color w:val="2E74B5" w:themeColor="accent1" w:themeShade="bf"/>
      <w:sz w:val="32"/>
      <w:szCs w:val="32"/>
      <w:lang w:eastAsia="ru-RU"/>
    </w:rPr>
  </w:style>
  <w:style w:type="character" w:styleId="Style14">
    <w:name w:val="Интернет-ссылка"/>
    <w:rsid w:val="00de7861"/>
    <w:rPr>
      <w:color w:val="0563C1"/>
      <w:u w:val="single"/>
    </w:rPr>
  </w:style>
  <w:style w:type="character" w:styleId="Style15" w:customStyle="1">
    <w:name w:val="Текст выноски Знак"/>
    <w:basedOn w:val="DefaultParagraphFont"/>
    <w:link w:val="aa"/>
    <w:uiPriority w:val="99"/>
    <w:semiHidden/>
    <w:qFormat/>
    <w:rsid w:val="005d5f7c"/>
    <w:rPr>
      <w:rFonts w:ascii="Segoe UI" w:hAnsi="Segoe UI" w:eastAsia="Times New Roman" w:cs="Segoe UI"/>
      <w:sz w:val="18"/>
      <w:szCs w:val="18"/>
      <w:lang w:eastAsia="ru-RU"/>
    </w:rPr>
  </w:style>
  <w:style w:type="character" w:styleId="ListLabel1">
    <w:name w:val="ListLabel 1"/>
    <w:qFormat/>
    <w:rPr>
      <w:rFonts w:ascii="Liberation Serif" w:hAnsi="Liberation Serif"/>
      <w:i w:val="false"/>
      <w:sz w:val="26"/>
      <w:szCs w:val="26"/>
    </w:rPr>
  </w:style>
  <w:style w:type="character" w:styleId="ListLabel2">
    <w:name w:val="ListLabel 2"/>
    <w:qFormat/>
    <w:rPr>
      <w:rFonts w:ascii="Liberation Serif" w:hAnsi="Liberation Serif"/>
      <w:sz w:val="26"/>
      <w:szCs w:val="26"/>
    </w:rPr>
  </w:style>
  <w:style w:type="character" w:styleId="ListLabel3">
    <w:name w:val="ListLabel 3"/>
    <w:qFormat/>
    <w:rPr>
      <w:rFonts w:ascii="Times New Roman" w:hAnsi="Times New Roman" w:cs="Times New Roman"/>
      <w:b w:val="false"/>
      <w:sz w:val="24"/>
      <w:szCs w:val="24"/>
    </w:rPr>
  </w:style>
  <w:style w:type="character" w:styleId="ListLabel4">
    <w:name w:val="ListLabel 4"/>
    <w:qFormat/>
    <w:rPr>
      <w:rFonts w:ascii="Times New Roman" w:hAnsi="Times New Roman" w:cs="Times New Roman"/>
      <w:b/>
      <w:sz w:val="24"/>
      <w:szCs w:val="24"/>
    </w:rPr>
  </w:style>
  <w:style w:type="character" w:styleId="ListLabel5">
    <w:name w:val="ListLabel 5"/>
    <w:qFormat/>
    <w:rPr>
      <w:rFonts w:ascii="Times New Roman" w:hAnsi="Times New Roman" w:cs="Times New Roman"/>
      <w:color w:val="0000FF"/>
      <w:sz w:val="24"/>
      <w:szCs w:val="24"/>
    </w:rPr>
  </w:style>
  <w:style w:type="character" w:styleId="ListLabel6">
    <w:name w:val="ListLabel 6"/>
    <w:qFormat/>
    <w:rPr>
      <w:rFonts w:ascii="Times New Roman" w:hAnsi="Times New Roman" w:cs="Times New Roman"/>
      <w:sz w:val="24"/>
      <w:szCs w:val="24"/>
    </w:rPr>
  </w:style>
  <w:style w:type="character" w:styleId="ListLabel7">
    <w:name w:val="ListLabel 7"/>
    <w:qFormat/>
    <w:rPr>
      <w:rFonts w:ascii="Liberation Serif" w:hAnsi="Liberation Serif"/>
      <w:i w:val="false"/>
      <w:sz w:val="26"/>
      <w:szCs w:val="26"/>
    </w:rPr>
  </w:style>
  <w:style w:type="character" w:styleId="ListLabel8">
    <w:name w:val="ListLabel 8"/>
    <w:qFormat/>
    <w:rPr>
      <w:rFonts w:ascii="Liberation Serif" w:hAnsi="Liberation Serif"/>
      <w:sz w:val="26"/>
      <w:szCs w:val="26"/>
    </w:rPr>
  </w:style>
  <w:style w:type="character" w:styleId="ListLabel9">
    <w:name w:val="ListLabel 9"/>
    <w:qFormat/>
    <w:rPr>
      <w:rFonts w:ascii="Liberation Serif" w:hAnsi="Liberation Serif"/>
      <w:i w:val="false"/>
      <w:sz w:val="26"/>
      <w:szCs w:val="26"/>
    </w:rPr>
  </w:style>
  <w:style w:type="character" w:styleId="ListLabel10">
    <w:name w:val="ListLabel 10"/>
    <w:qFormat/>
    <w:rPr>
      <w:rFonts w:ascii="Liberation Serif" w:hAnsi="Liberation Serif"/>
      <w:sz w:val="26"/>
      <w:szCs w:val="26"/>
    </w:rPr>
  </w:style>
  <w:style w:type="character" w:styleId="ListLabel11">
    <w:name w:val="ListLabel 11"/>
    <w:qFormat/>
    <w:rPr>
      <w:rFonts w:ascii="Liberation Serif" w:hAnsi="Liberation Serif"/>
      <w:i w:val="false"/>
      <w:sz w:val="26"/>
      <w:szCs w:val="26"/>
    </w:rPr>
  </w:style>
  <w:style w:type="character" w:styleId="ListLabel12">
    <w:name w:val="ListLabel 12"/>
    <w:qFormat/>
    <w:rPr>
      <w:rFonts w:ascii="Liberation Serif" w:hAnsi="Liberation Serif"/>
      <w:sz w:val="26"/>
      <w:szCs w:val="26"/>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NoSpacing">
    <w:name w:val="No Spacing"/>
    <w:uiPriority w:val="1"/>
    <w:qFormat/>
    <w:rsid w:val="006812df"/>
    <w:pPr>
      <w:widowControl/>
      <w:bidi w:val="0"/>
      <w:jc w:val="both"/>
    </w:pPr>
    <w:rPr>
      <w:rFonts w:ascii="Times New Roman" w:hAnsi="Times New Roman" w:eastAsia="Times New Roman" w:cs="Times New Roman"/>
      <w:color w:val="auto"/>
      <w:kern w:val="0"/>
      <w:sz w:val="24"/>
      <w:szCs w:val="24"/>
      <w:lang w:val="ru-RU" w:eastAsia="ru-RU" w:bidi="ar-SA"/>
    </w:rPr>
  </w:style>
  <w:style w:type="paragraph" w:styleId="BodyText3">
    <w:name w:val="Body Text 3"/>
    <w:basedOn w:val="Normal"/>
    <w:link w:val="30"/>
    <w:qFormat/>
    <w:rsid w:val="006812df"/>
    <w:pPr/>
    <w:rPr>
      <w:i/>
      <w:iCs/>
    </w:rPr>
  </w:style>
  <w:style w:type="paragraph" w:styleId="ConsPlusNormal" w:customStyle="1">
    <w:name w:val="ConsPlusNormal"/>
    <w:qFormat/>
    <w:rsid w:val="006812df"/>
    <w:pPr>
      <w:widowControl w:val="false"/>
      <w:bidi w:val="0"/>
      <w:ind w:firstLine="720"/>
      <w:jc w:val="both"/>
    </w:pPr>
    <w:rPr>
      <w:rFonts w:ascii="Arial" w:hAnsi="Arial" w:eastAsia="Times New Roman" w:cs="Arial"/>
      <w:color w:val="auto"/>
      <w:kern w:val="0"/>
      <w:sz w:val="20"/>
      <w:szCs w:val="20"/>
      <w:lang w:val="ru-RU" w:eastAsia="ru-RU" w:bidi="ar-SA"/>
    </w:rPr>
  </w:style>
  <w:style w:type="paragraph" w:styleId="Style21">
    <w:name w:val="Header"/>
    <w:basedOn w:val="Normal"/>
    <w:link w:val="a6"/>
    <w:uiPriority w:val="99"/>
    <w:unhideWhenUsed/>
    <w:rsid w:val="006812df"/>
    <w:pPr>
      <w:tabs>
        <w:tab w:val="clear" w:pos="708"/>
        <w:tab w:val="center" w:pos="4677" w:leader="none"/>
        <w:tab w:val="right" w:pos="9355" w:leader="none"/>
      </w:tabs>
    </w:pPr>
    <w:rPr/>
  </w:style>
  <w:style w:type="paragraph" w:styleId="Style22">
    <w:name w:val="Footer"/>
    <w:basedOn w:val="Normal"/>
    <w:link w:val="a8"/>
    <w:uiPriority w:val="99"/>
    <w:unhideWhenUsed/>
    <w:rsid w:val="006812df"/>
    <w:pPr>
      <w:tabs>
        <w:tab w:val="clear" w:pos="708"/>
        <w:tab w:val="center" w:pos="4677" w:leader="none"/>
        <w:tab w:val="right" w:pos="9355" w:leader="none"/>
      </w:tabs>
    </w:pPr>
    <w:rPr/>
  </w:style>
  <w:style w:type="paragraph" w:styleId="ConsTitle" w:customStyle="1">
    <w:name w:val="ConsTitle"/>
    <w:qFormat/>
    <w:rsid w:val="00de7861"/>
    <w:pPr>
      <w:widowControl w:val="false"/>
      <w:bidi w:val="0"/>
      <w:jc w:val="both"/>
    </w:pPr>
    <w:rPr>
      <w:rFonts w:ascii="Arial" w:hAnsi="Arial" w:eastAsia="Times New Roman" w:cs="Arial"/>
      <w:b/>
      <w:bCs/>
      <w:color w:val="auto"/>
      <w:kern w:val="0"/>
      <w:sz w:val="16"/>
      <w:szCs w:val="16"/>
      <w:lang w:val="ru-RU" w:eastAsia="ru-RU" w:bidi="ar-SA"/>
    </w:rPr>
  </w:style>
  <w:style w:type="paragraph" w:styleId="BalloonText">
    <w:name w:val="Balloon Text"/>
    <w:basedOn w:val="Normal"/>
    <w:link w:val="ab"/>
    <w:uiPriority w:val="99"/>
    <w:semiHidden/>
    <w:unhideWhenUsed/>
    <w:qFormat/>
    <w:rsid w:val="005d5f7c"/>
    <w:pPr/>
    <w:rPr>
      <w:rFonts w:ascii="Segoe UI" w:hAnsi="Segoe UI" w:cs="Segoe UI"/>
      <w:sz w:val="18"/>
      <w:szCs w:val="18"/>
    </w:rPr>
  </w:style>
  <w:style w:type="paragraph" w:styleId="ConsPlusTitle" w:customStyle="1">
    <w:name w:val="ConsPlusTitle"/>
    <w:qFormat/>
    <w:rsid w:val="008a751e"/>
    <w:pPr>
      <w:widowControl w:val="false"/>
      <w:bidi w:val="0"/>
      <w:jc w:val="both"/>
    </w:pPr>
    <w:rPr>
      <w:rFonts w:ascii="Calibri" w:hAnsi="Calibri" w:eastAsia="Times New Roman" w:cs="Calibri" w:asciiTheme="minorHAnsi" w:hAnsiTheme="minorHAnsi"/>
      <w:b/>
      <w:color w:val="auto"/>
      <w:kern w:val="0"/>
      <w:sz w:val="28"/>
      <w:szCs w:val="20"/>
      <w:lang w:val="ru-RU" w:eastAsia="ru-RU" w:bidi="ar-SA"/>
    </w:rPr>
  </w:style>
  <w:style w:type="paragraph" w:styleId="Style23" w:customStyle="1">
    <w:name w:val="Стиль"/>
    <w:qFormat/>
    <w:rsid w:val="008a751e"/>
    <w:pPr>
      <w:widowControl w:val="false"/>
      <w:bidi w:val="0"/>
      <w:jc w:val="both"/>
    </w:pPr>
    <w:rPr>
      <w:rFonts w:ascii="Arial" w:hAnsi="Arial" w:eastAsia="Times New Roman" w:cs="Arial"/>
      <w:color w:val="auto"/>
      <w:kern w:val="0"/>
      <w:sz w:val="24"/>
      <w:szCs w:val="24"/>
      <w:lang w:val="ru-RU" w:eastAsia="ru-RU" w:bidi="ar-SA"/>
    </w:rPr>
  </w:style>
  <w:style w:type="paragraph" w:styleId="ListParagraph">
    <w:name w:val="List Paragraph"/>
    <w:basedOn w:val="Normal"/>
    <w:uiPriority w:val="34"/>
    <w:qFormat/>
    <w:rsid w:val="00364436"/>
    <w:pPr>
      <w:ind w:left="708" w:hanging="0"/>
    </w:pPr>
    <w:rPr>
      <w:sz w:val="24"/>
      <w:szCs w:val="24"/>
    </w:rPr>
  </w:style>
  <w:style w:type="paragraph" w:styleId="Style24" w:customStyle="1">
    <w:name w:val="Знак Знак Знак Знак Знак Знак Знак"/>
    <w:basedOn w:val="Normal"/>
    <w:qFormat/>
    <w:rsid w:val="009d21b1"/>
    <w:pPr>
      <w:tabs>
        <w:tab w:val="clear" w:pos="708"/>
        <w:tab w:val="left" w:pos="1287" w:leader="none"/>
      </w:tabs>
      <w:spacing w:lineRule="exact" w:line="240" w:before="0" w:after="160"/>
      <w:ind w:left="1287" w:hanging="360"/>
    </w:pPr>
    <w:rPr>
      <w:rFonts w:ascii="Verdana" w:hAnsi="Verdana" w:cs="Verdana"/>
      <w:sz w:val="20"/>
      <w:szCs w:val="20"/>
      <w:lang w:val="en-US" w:eastAsia="en-US"/>
    </w:rPr>
  </w:style>
  <w:style w:type="paragraph" w:styleId="Standard" w:customStyle="1">
    <w:name w:val="Standard"/>
    <w:qFormat/>
    <w:rsid w:val="00e32463"/>
    <w:pPr>
      <w:widowControl/>
      <w:suppressAutoHyphens w:val="true"/>
      <w:bidi w:val="0"/>
      <w:jc w:val="left"/>
      <w:textAlignment w:val="baseline"/>
    </w:pPr>
    <w:rPr>
      <w:rFonts w:ascii="Times New Roman" w:hAnsi="Times New Roman" w:eastAsia="Times New Roman" w:cs="Times New Roman"/>
      <w:color w:val="auto"/>
      <w:kern w:val="2"/>
      <w:sz w:val="28"/>
      <w:szCs w:val="28"/>
      <w:lang w:val="ru-RU" w:eastAsia="zh-CN"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4">
    <w:name w:val="Table Grid"/>
    <w:basedOn w:val="a1"/>
    <w:uiPriority w:val="39"/>
    <w:rsid w:val="006812df"/>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consultantplus://offline/ref=26D96A9A02FA727E4A4EECA030064D7E9A8E526724D9B37B8C3A37E8D7B6E733EAF5D7F66BmBW9F" TargetMode="External"/><Relationship Id="rId4" Type="http://schemas.openxmlformats.org/officeDocument/2006/relationships/hyperlink" Target="consultantplus://offline/ref=26D96A9A02FA727E4A4EECA030064D7E9A8E546F28DDB37B8C3A37E8D7B6E733EAF5D7F16AB6mCW9F" TargetMode="External"/><Relationship Id="rId5" Type="http://schemas.openxmlformats.org/officeDocument/2006/relationships/hyperlink" Target="consultantplus://offline/ref=26D96A9A02FA727E4A4EECA030064D7E9A8E546D24DBB37B8C3A37E8D7B6E733EAF5D7F26CmBWCF" TargetMode="External"/><Relationship Id="rId6" Type="http://schemas.openxmlformats.org/officeDocument/2006/relationships/hyperlink" Target="consultantplus://offline/ref=26D96A9A02FA727E4A4EECA030064D7E9A8E546D24DBB37B8C3A37E8D7B6E733EAF5D7F568mBW7F" TargetMode="External"/><Relationship Id="rId7" Type="http://schemas.openxmlformats.org/officeDocument/2006/relationships/hyperlink" Target="http://vostochnoesp.ru/" TargetMode="External"/><Relationship Id="rId8" Type="http://schemas.openxmlformats.org/officeDocument/2006/relationships/header" Target="head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E57C9-6B11-4799-A20E-ABEA6B945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Application>LibreOffice/6.2.7.1$Windows_X86_64 LibreOffice_project/23edc44b61b830b7d749943e020e96f5a7df63bf</Application>
  <Pages>5</Pages>
  <Words>1676</Words>
  <Characters>11313</Characters>
  <CharactersWithSpaces>13442</CharactersWithSpaces>
  <Paragraphs>83</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2024-10-30T16:52:00Z</dcterms:created>
  <dc:creator>Пользователь</dc:creator>
  <dc:description/>
  <dc:language>ru-RU</dc:language>
  <cp:lastModifiedBy/>
  <cp:lastPrinted>2024-05-07T10:19:00Z</cp:lastPrinted>
  <dcterms:modified xsi:type="dcterms:W3CDTF">2025-02-27T12:22:41Z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